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B9E1B" w14:textId="4CCD166B" w:rsidR="00652D0B" w:rsidRPr="00D35D2C" w:rsidRDefault="00CB36A7" w:rsidP="00652D0B">
      <w:pPr>
        <w:pStyle w:val="CRCoverPage"/>
        <w:tabs>
          <w:tab w:val="left" w:pos="1980"/>
        </w:tabs>
        <w:spacing w:after="0" w:line="276" w:lineRule="auto"/>
        <w:jc w:val="both"/>
        <w:rPr>
          <w:rFonts w:eastAsiaTheme="minorHAnsi" w:cs="Arial"/>
          <w:b/>
          <w:bCs/>
          <w:sz w:val="30"/>
          <w:szCs w:val="30"/>
          <w:lang w:val="en-US"/>
        </w:rPr>
      </w:pPr>
      <w:r w:rsidRPr="00CB36A7">
        <w:rPr>
          <w:rFonts w:eastAsiaTheme="minorHAnsi" w:cs="Arial"/>
          <w:b/>
          <w:bCs/>
          <w:sz w:val="30"/>
          <w:szCs w:val="30"/>
          <w:lang w:val="en-US"/>
        </w:rPr>
        <w:t>3GPP TSG RAN Meeting #10</w:t>
      </w:r>
      <w:r w:rsidR="00D7610B">
        <w:rPr>
          <w:rFonts w:eastAsiaTheme="minorHAnsi" w:cs="Arial"/>
          <w:b/>
          <w:bCs/>
          <w:sz w:val="30"/>
          <w:szCs w:val="30"/>
          <w:lang w:val="en-US"/>
        </w:rPr>
        <w:t>2</w:t>
      </w:r>
      <w:r w:rsidR="00652D0B" w:rsidRPr="00D35D2C">
        <w:rPr>
          <w:rFonts w:eastAsiaTheme="minorHAnsi" w:cs="Arial"/>
          <w:b/>
          <w:bCs/>
          <w:sz w:val="30"/>
          <w:szCs w:val="30"/>
          <w:lang w:val="en-US"/>
        </w:rPr>
        <w:tab/>
      </w:r>
      <w:r w:rsidR="00652D0B" w:rsidRPr="00D35D2C">
        <w:rPr>
          <w:rFonts w:eastAsiaTheme="minorHAnsi" w:cs="Arial"/>
          <w:b/>
          <w:bCs/>
          <w:sz w:val="30"/>
          <w:szCs w:val="30"/>
          <w:lang w:val="en-US"/>
        </w:rPr>
        <w:tab/>
        <w:t xml:space="preserve">                             </w:t>
      </w:r>
      <w:r w:rsidR="003D4D1E">
        <w:rPr>
          <w:rFonts w:eastAsiaTheme="minorHAnsi" w:cs="Arial"/>
          <w:b/>
          <w:bCs/>
          <w:sz w:val="30"/>
          <w:szCs w:val="30"/>
          <w:lang w:val="en-US"/>
        </w:rPr>
        <w:t xml:space="preserve">    </w:t>
      </w:r>
      <w:r w:rsidR="00175736" w:rsidRPr="00175736">
        <w:rPr>
          <w:rFonts w:eastAsiaTheme="minorHAnsi" w:cs="Arial"/>
          <w:b/>
          <w:bCs/>
          <w:sz w:val="30"/>
          <w:szCs w:val="30"/>
          <w:lang w:val="en-US"/>
        </w:rPr>
        <w:t>R</w:t>
      </w:r>
      <w:r w:rsidR="00A37B00">
        <w:rPr>
          <w:rFonts w:eastAsiaTheme="minorHAnsi" w:cs="Arial"/>
          <w:b/>
          <w:bCs/>
          <w:sz w:val="30"/>
          <w:szCs w:val="30"/>
          <w:lang w:val="en-US"/>
        </w:rPr>
        <w:t>P</w:t>
      </w:r>
      <w:r w:rsidR="00175736" w:rsidRPr="00175736">
        <w:rPr>
          <w:rFonts w:eastAsiaTheme="minorHAnsi" w:cs="Arial"/>
          <w:b/>
          <w:bCs/>
          <w:sz w:val="30"/>
          <w:szCs w:val="30"/>
          <w:lang w:val="en-US"/>
        </w:rPr>
        <w:t>-</w:t>
      </w:r>
      <w:r w:rsidR="00D7610B" w:rsidRPr="00175736">
        <w:rPr>
          <w:rFonts w:eastAsiaTheme="minorHAnsi" w:cs="Arial"/>
          <w:b/>
          <w:bCs/>
          <w:sz w:val="30"/>
          <w:szCs w:val="30"/>
          <w:lang w:val="en-US"/>
        </w:rPr>
        <w:t>23</w:t>
      </w:r>
      <w:r w:rsidR="00567525">
        <w:rPr>
          <w:rFonts w:eastAsiaTheme="minorHAnsi" w:cs="Arial"/>
          <w:b/>
          <w:bCs/>
          <w:sz w:val="30"/>
          <w:szCs w:val="30"/>
          <w:lang w:val="en-US"/>
        </w:rPr>
        <w:t>3395</w:t>
      </w:r>
    </w:p>
    <w:p w14:paraId="449C37E7" w14:textId="77777777" w:rsidR="00D7610B" w:rsidRPr="00A079D3" w:rsidRDefault="00D7610B" w:rsidP="00D7610B">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59B04F05" w14:textId="64EE9A7C" w:rsidR="003346F0" w:rsidRPr="00981308"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981308">
        <w:rPr>
          <w:rFonts w:ascii="Times New Roman" w:hAnsi="Times New Roman"/>
          <w:b/>
          <w:bCs/>
          <w:sz w:val="24"/>
          <w:szCs w:val="24"/>
          <w:lang w:val="en-US"/>
        </w:rPr>
        <w:t>Agenda Item:</w:t>
      </w:r>
      <w:r w:rsidRPr="00981308">
        <w:rPr>
          <w:rFonts w:ascii="Times New Roman" w:hAnsi="Times New Roman"/>
          <w:b/>
          <w:bCs/>
          <w:sz w:val="24"/>
          <w:szCs w:val="24"/>
          <w:lang w:val="en-US"/>
        </w:rPr>
        <w:tab/>
      </w:r>
      <w:r w:rsidR="00124DC3">
        <w:rPr>
          <w:rFonts w:ascii="Times New Roman" w:hAnsi="Times New Roman"/>
          <w:b/>
          <w:bCs/>
          <w:sz w:val="24"/>
          <w:szCs w:val="24"/>
          <w:lang w:val="en-US"/>
        </w:rPr>
        <w:t>9.1.1.1</w:t>
      </w:r>
      <w:r w:rsidR="00F7675C" w:rsidRPr="00981308">
        <w:rPr>
          <w:rFonts w:ascii="Times New Roman" w:hAnsi="Times New Roman"/>
          <w:b/>
          <w:bCs/>
          <w:sz w:val="24"/>
          <w:szCs w:val="24"/>
          <w:lang w:val="en-US"/>
        </w:rPr>
        <w:tab/>
      </w:r>
    </w:p>
    <w:p w14:paraId="5BD454BF" w14:textId="2680B974" w:rsidR="003346F0" w:rsidRPr="00981308" w:rsidRDefault="003346F0" w:rsidP="00914B0A">
      <w:pPr>
        <w:tabs>
          <w:tab w:val="left" w:pos="1985"/>
        </w:tabs>
        <w:spacing w:after="0" w:line="276" w:lineRule="auto"/>
        <w:contextualSpacing/>
        <w:rPr>
          <w:rFonts w:cs="Times New Roman"/>
          <w:bCs/>
          <w:sz w:val="24"/>
          <w:szCs w:val="24"/>
        </w:rPr>
      </w:pPr>
      <w:r w:rsidRPr="00981308">
        <w:rPr>
          <w:rFonts w:cs="Times New Roman"/>
          <w:b/>
          <w:bCs/>
          <w:sz w:val="24"/>
          <w:szCs w:val="24"/>
        </w:rPr>
        <w:t>Source:</w:t>
      </w:r>
      <w:r w:rsidRPr="00981308">
        <w:rPr>
          <w:rFonts w:cs="Times New Roman"/>
          <w:b/>
          <w:bCs/>
          <w:sz w:val="24"/>
          <w:szCs w:val="24"/>
        </w:rPr>
        <w:tab/>
        <w:t>InterDigital</w:t>
      </w:r>
      <w:r w:rsidR="00CC4813" w:rsidRPr="00981308">
        <w:rPr>
          <w:rFonts w:cs="Times New Roman"/>
          <w:b/>
          <w:bCs/>
          <w:sz w:val="24"/>
          <w:szCs w:val="24"/>
        </w:rPr>
        <w:t>, Inc</w:t>
      </w:r>
      <w:r w:rsidR="008F3313" w:rsidRPr="00981308">
        <w:rPr>
          <w:rFonts w:cs="Times New Roman"/>
          <w:b/>
          <w:bCs/>
          <w:sz w:val="24"/>
          <w:szCs w:val="24"/>
        </w:rPr>
        <w:t>.</w:t>
      </w:r>
    </w:p>
    <w:p w14:paraId="7BC40CBC" w14:textId="71265457" w:rsidR="003346F0" w:rsidRPr="00981308" w:rsidRDefault="003346F0" w:rsidP="00914B0A">
      <w:pPr>
        <w:spacing w:after="0" w:line="276" w:lineRule="auto"/>
        <w:ind w:left="1985" w:hanging="1985"/>
        <w:contextualSpacing/>
        <w:rPr>
          <w:rFonts w:cs="Times New Roman"/>
          <w:b/>
          <w:bCs/>
          <w:sz w:val="24"/>
          <w:szCs w:val="24"/>
          <w:lang w:val="en-GB"/>
        </w:rPr>
      </w:pPr>
      <w:r w:rsidRPr="00981308">
        <w:rPr>
          <w:rFonts w:cs="Times New Roman"/>
          <w:b/>
          <w:bCs/>
          <w:sz w:val="24"/>
          <w:szCs w:val="24"/>
        </w:rPr>
        <w:t>Title:</w:t>
      </w:r>
      <w:r w:rsidRPr="00981308">
        <w:rPr>
          <w:rFonts w:cs="Times New Roman"/>
          <w:b/>
          <w:bCs/>
          <w:sz w:val="24"/>
          <w:szCs w:val="24"/>
        </w:rPr>
        <w:tab/>
      </w:r>
      <w:bookmarkStart w:id="0" w:name="_Hlk118196404"/>
      <w:r w:rsidR="006B0A96">
        <w:rPr>
          <w:rFonts w:cs="Times New Roman"/>
          <w:b/>
          <w:bCs/>
          <w:sz w:val="24"/>
          <w:szCs w:val="24"/>
        </w:rPr>
        <w:t>Scope of AI/ML for Air Interface in Rel-19</w:t>
      </w:r>
    </w:p>
    <w:bookmarkEnd w:id="0"/>
    <w:p w14:paraId="2B2970F9" w14:textId="77777777" w:rsidR="003346F0" w:rsidRPr="00981308" w:rsidRDefault="003346F0" w:rsidP="00914B0A">
      <w:pPr>
        <w:spacing w:after="0" w:line="276" w:lineRule="auto"/>
        <w:ind w:left="1985" w:hanging="1985"/>
        <w:contextualSpacing/>
        <w:rPr>
          <w:rFonts w:cs="Times New Roman"/>
          <w:b/>
          <w:bCs/>
          <w:sz w:val="24"/>
          <w:szCs w:val="24"/>
        </w:rPr>
      </w:pPr>
      <w:r w:rsidRPr="00981308">
        <w:rPr>
          <w:rFonts w:cs="Times New Roman"/>
          <w:b/>
          <w:bCs/>
          <w:sz w:val="24"/>
          <w:szCs w:val="24"/>
        </w:rPr>
        <w:t>Document for:</w:t>
      </w:r>
      <w:r w:rsidRPr="00981308">
        <w:rPr>
          <w:rFonts w:cs="Times New Roman"/>
          <w:b/>
          <w:bCs/>
          <w:sz w:val="24"/>
          <w:szCs w:val="24"/>
        </w:rPr>
        <w:tab/>
        <w:t>Discussion and Decision</w:t>
      </w:r>
    </w:p>
    <w:p w14:paraId="6FDFD0DA" w14:textId="497FF906" w:rsidR="003346F0" w:rsidRDefault="003346F0" w:rsidP="00403690">
      <w:pPr>
        <w:pStyle w:val="Heading1"/>
      </w:pPr>
      <w:bookmarkStart w:id="1" w:name="_Ref513464071"/>
      <w:r w:rsidRPr="00146444">
        <w:t>Introduction</w:t>
      </w:r>
      <w:bookmarkEnd w:id="1"/>
    </w:p>
    <w:p w14:paraId="28605AEE" w14:textId="31EB90E4" w:rsidR="001B75F3" w:rsidRDefault="00D94ED7" w:rsidP="001027E4">
      <w:r w:rsidRPr="0026215F">
        <w:t xml:space="preserve">During RAN#94e, a </w:t>
      </w:r>
      <w:r w:rsidR="00397F97" w:rsidRPr="0026215F">
        <w:t xml:space="preserve">Study on Artificial Intelligence (AI)/Machine learning (ML) for NR air interface [1] </w:t>
      </w:r>
      <w:r w:rsidRPr="0026215F">
        <w:t xml:space="preserve">was approved. </w:t>
      </w:r>
      <w:r w:rsidR="001B75F3">
        <w:t xml:space="preserve">The main objective is to study the 3GPP framework for AI/ML applied to air interface including </w:t>
      </w:r>
      <w:r w:rsidR="00870D8A">
        <w:t xml:space="preserve">common terminology for AI/ML related functions/procedures, </w:t>
      </w:r>
      <w:r w:rsidR="001B75F3">
        <w:t xml:space="preserve">defining different stages of AI/ML algorithms, various levels of collaboration between UE and gNB, characterizing lifecycle management of AI/ML model, </w:t>
      </w:r>
      <w:r w:rsidR="00400B84">
        <w:t>d</w:t>
      </w:r>
      <w:r w:rsidR="001B75F3">
        <w:t xml:space="preserve">atasets </w:t>
      </w:r>
      <w:r w:rsidR="00870D8A">
        <w:t xml:space="preserve">for training/validation/testing/inference, etc. Additional objectives include evaluation of performance benefits of AI/ML for few representative use cases and assessment of potential specification impact for RAN1 and RAN2. </w:t>
      </w:r>
      <w:r w:rsidR="00625C73">
        <w:t>Finally,</w:t>
      </w:r>
      <w:r w:rsidR="00870D8A">
        <w:t xml:space="preserve"> and most importantly, </w:t>
      </w:r>
      <w:r w:rsidR="004F4547">
        <w:t xml:space="preserve">the </w:t>
      </w:r>
      <w:r w:rsidR="00870D8A">
        <w:t xml:space="preserve">SI includes </w:t>
      </w:r>
      <w:r w:rsidR="004F4547">
        <w:t xml:space="preserve">objectives </w:t>
      </w:r>
      <w:r w:rsidR="00047310">
        <w:t xml:space="preserve">that </w:t>
      </w:r>
      <w:r w:rsidR="00544EF6">
        <w:t xml:space="preserve">fall under </w:t>
      </w:r>
      <w:r w:rsidR="004F4547">
        <w:t xml:space="preserve">RAN4 scope including the </w:t>
      </w:r>
      <w:r w:rsidR="00870D8A">
        <w:t>study of interoperability and testability aspects</w:t>
      </w:r>
      <w:r w:rsidR="004F4547">
        <w:t xml:space="preserve">, </w:t>
      </w:r>
      <w:r w:rsidR="00870D8A">
        <w:t xml:space="preserve">minimum performance requirements, implication of AI/ML processing capabilities etc. </w:t>
      </w:r>
    </w:p>
    <w:p w14:paraId="5643ED36" w14:textId="22388DC4" w:rsidR="00393013" w:rsidRDefault="002103F3" w:rsidP="0093078A">
      <w:pPr>
        <w:spacing w:before="240"/>
      </w:pPr>
      <w:r>
        <w:t>In this contribution</w:t>
      </w:r>
      <w:r w:rsidR="008B41B2">
        <w:t>,</w:t>
      </w:r>
      <w:r w:rsidR="00071459">
        <w:t xml:space="preserve"> we provide our views on</w:t>
      </w:r>
      <w:r w:rsidR="004E2F8A">
        <w:t xml:space="preserve"> current status of</w:t>
      </w:r>
      <w:r w:rsidR="00676862">
        <w:t xml:space="preserve"> </w:t>
      </w:r>
      <w:r w:rsidR="004F2825">
        <w:t xml:space="preserve">R18 SI and potential </w:t>
      </w:r>
      <w:r w:rsidR="00C5712B">
        <w:t xml:space="preserve">scope for NR </w:t>
      </w:r>
      <w:r w:rsidR="001C23BE">
        <w:t>AI/ML</w:t>
      </w:r>
      <w:r w:rsidR="00C5712B">
        <w:t xml:space="preserve"> in R19</w:t>
      </w:r>
      <w:r w:rsidR="00676862">
        <w:t>.</w:t>
      </w:r>
      <w:r w:rsidR="00D95765">
        <w:t xml:space="preserve"> </w:t>
      </w:r>
    </w:p>
    <w:p w14:paraId="3B785ADD" w14:textId="5E0D9D81" w:rsidR="00CC4D78" w:rsidRDefault="00114208" w:rsidP="00C010D0">
      <w:pPr>
        <w:pStyle w:val="Heading1"/>
        <w:spacing w:after="0"/>
        <w:rPr>
          <w:szCs w:val="32"/>
        </w:rPr>
      </w:pPr>
      <w:r>
        <w:rPr>
          <w:szCs w:val="32"/>
        </w:rPr>
        <w:t>Discussion</w:t>
      </w:r>
    </w:p>
    <w:p w14:paraId="080C29EA" w14:textId="77777777" w:rsidR="008929B4" w:rsidRDefault="008929B4" w:rsidP="008929B4">
      <w:pPr>
        <w:overflowPunct w:val="0"/>
        <w:autoSpaceDE w:val="0"/>
        <w:autoSpaceDN w:val="0"/>
        <w:adjustRightInd w:val="0"/>
        <w:spacing w:after="120" w:line="240" w:lineRule="auto"/>
        <w:ind w:left="1530" w:hanging="1530"/>
        <w:textAlignment w:val="baseline"/>
        <w:rPr>
          <w:rFonts w:ascii="Arial" w:eastAsia="SimSun" w:hAnsi="Arial" w:cs="Arial"/>
          <w:lang w:val="en-GB" w:eastAsia="zh-CN"/>
        </w:rPr>
      </w:pPr>
      <w:bookmarkStart w:id="2" w:name="_Hlk144365580"/>
    </w:p>
    <w:bookmarkEnd w:id="2"/>
    <w:p w14:paraId="0FE30ABB" w14:textId="077BE2D5" w:rsidR="00705587" w:rsidRDefault="00705587" w:rsidP="00705587">
      <w:pPr>
        <w:pStyle w:val="Heading2"/>
      </w:pPr>
      <w:r>
        <w:t>Potential scope for R19</w:t>
      </w:r>
    </w:p>
    <w:p w14:paraId="7F4A637F" w14:textId="7D6FF498" w:rsidR="00253644" w:rsidRDefault="007D6CEA" w:rsidP="00253644">
      <w:pPr>
        <w:widowControl w:val="0"/>
        <w:spacing w:after="0" w:line="276" w:lineRule="auto"/>
        <w:rPr>
          <w:kern w:val="2"/>
        </w:rPr>
      </w:pPr>
      <w:r w:rsidRPr="007D6CEA">
        <w:rPr>
          <w:kern w:val="2"/>
        </w:rPr>
        <w:t>AIML SI in Rel-18 studied the terminology, description of AIML framework including characterization of defining stages of AIML models/functionalities, various levels of collaboration between UE and gNB, life cycle management etc. The study also included three use cases – CSI feedback enhancement, Beam management and Positioning. Within each use case few representative sub-use cases were identified and evaluated. In addition, potential specification impacts for the representative sub</w:t>
      </w:r>
      <w:r w:rsidR="00A25F9F">
        <w:rPr>
          <w:kern w:val="2"/>
        </w:rPr>
        <w:t>-</w:t>
      </w:r>
      <w:r w:rsidRPr="007D6CEA">
        <w:rPr>
          <w:kern w:val="2"/>
        </w:rPr>
        <w:t xml:space="preserve">use cases were </w:t>
      </w:r>
      <w:r w:rsidR="00625C73" w:rsidRPr="007D6CEA">
        <w:rPr>
          <w:kern w:val="2"/>
        </w:rPr>
        <w:t>assessed</w:t>
      </w:r>
      <w:r w:rsidRPr="007D6CEA">
        <w:rPr>
          <w:kern w:val="2"/>
        </w:rPr>
        <w:t xml:space="preserve">. The R18 study item was declared complete in the last WG meeting. </w:t>
      </w:r>
    </w:p>
    <w:p w14:paraId="5AA1C3CD" w14:textId="77777777" w:rsidR="007D6CEA" w:rsidRDefault="007D6CEA" w:rsidP="00253644">
      <w:pPr>
        <w:widowControl w:val="0"/>
        <w:spacing w:after="0" w:line="276" w:lineRule="auto"/>
        <w:rPr>
          <w:kern w:val="2"/>
        </w:rPr>
      </w:pPr>
    </w:p>
    <w:p w14:paraId="68CE2B33" w14:textId="3D59B72D" w:rsidR="00C15EBC" w:rsidRDefault="00C15EBC" w:rsidP="00400B84">
      <w:pPr>
        <w:widowControl w:val="0"/>
        <w:spacing w:after="0" w:line="276" w:lineRule="auto"/>
        <w:rPr>
          <w:kern w:val="2"/>
        </w:rPr>
      </w:pPr>
      <w:r>
        <w:rPr>
          <w:kern w:val="2"/>
        </w:rPr>
        <w:t>In our view, t</w:t>
      </w:r>
      <w:r w:rsidR="0039571C">
        <w:rPr>
          <w:kern w:val="2"/>
        </w:rPr>
        <w:t>he scope of</w:t>
      </w:r>
      <w:r w:rsidR="00934E23">
        <w:rPr>
          <w:kern w:val="2"/>
        </w:rPr>
        <w:t xml:space="preserve"> any</w:t>
      </w:r>
      <w:r w:rsidR="0039571C">
        <w:rPr>
          <w:kern w:val="2"/>
        </w:rPr>
        <w:t xml:space="preserve"> potential work in R19 depends on the </w:t>
      </w:r>
      <w:r>
        <w:rPr>
          <w:kern w:val="2"/>
        </w:rPr>
        <w:t xml:space="preserve">following factors: </w:t>
      </w:r>
    </w:p>
    <w:p w14:paraId="51162F61" w14:textId="63E8007E" w:rsidR="00E328D7" w:rsidRPr="00E328D7" w:rsidRDefault="00C15EBC" w:rsidP="00400B84">
      <w:pPr>
        <w:pStyle w:val="ListParagraph"/>
        <w:widowControl w:val="0"/>
        <w:numPr>
          <w:ilvl w:val="0"/>
          <w:numId w:val="11"/>
        </w:numPr>
        <w:spacing w:line="276" w:lineRule="auto"/>
        <w:rPr>
          <w:kern w:val="2"/>
        </w:rPr>
      </w:pPr>
      <w:r w:rsidRPr="00E328D7">
        <w:rPr>
          <w:kern w:val="2"/>
        </w:rPr>
        <w:t xml:space="preserve">Status </w:t>
      </w:r>
      <w:r w:rsidR="005114A8">
        <w:rPr>
          <w:kern w:val="2"/>
        </w:rPr>
        <w:t>R18 SI/TR</w:t>
      </w:r>
      <w:r w:rsidRPr="00E328D7">
        <w:rPr>
          <w:kern w:val="2"/>
        </w:rPr>
        <w:t xml:space="preserve"> completion </w:t>
      </w:r>
    </w:p>
    <w:p w14:paraId="1C1D834E" w14:textId="2D8B38FE" w:rsidR="00E328D7" w:rsidRPr="00E328D7" w:rsidRDefault="002A6B8E" w:rsidP="00400B84">
      <w:pPr>
        <w:pStyle w:val="ListParagraph"/>
        <w:widowControl w:val="0"/>
        <w:numPr>
          <w:ilvl w:val="0"/>
          <w:numId w:val="11"/>
        </w:numPr>
        <w:spacing w:line="276" w:lineRule="auto"/>
        <w:rPr>
          <w:kern w:val="2"/>
        </w:rPr>
      </w:pPr>
      <w:r w:rsidRPr="00E328D7">
        <w:rPr>
          <w:kern w:val="2"/>
        </w:rPr>
        <w:t xml:space="preserve">Commercial interest/relevance </w:t>
      </w:r>
    </w:p>
    <w:p w14:paraId="19908188" w14:textId="755E6868" w:rsidR="00C15EBC" w:rsidRPr="00E328D7" w:rsidRDefault="00A52EFF" w:rsidP="00400B84">
      <w:pPr>
        <w:pStyle w:val="ListParagraph"/>
        <w:widowControl w:val="0"/>
        <w:numPr>
          <w:ilvl w:val="0"/>
          <w:numId w:val="11"/>
        </w:numPr>
        <w:spacing w:line="276" w:lineRule="auto"/>
        <w:rPr>
          <w:kern w:val="2"/>
        </w:rPr>
      </w:pPr>
      <w:r>
        <w:rPr>
          <w:kern w:val="2"/>
        </w:rPr>
        <w:t>Realistic</w:t>
      </w:r>
      <w:r w:rsidR="00C15EBC" w:rsidRPr="00E328D7">
        <w:rPr>
          <w:kern w:val="2"/>
        </w:rPr>
        <w:t xml:space="preserve"> gains vs complexity/cost</w:t>
      </w:r>
    </w:p>
    <w:p w14:paraId="5C7B128C" w14:textId="293B0D33" w:rsidR="00C15EBC" w:rsidRDefault="00C15EBC" w:rsidP="00400B84">
      <w:pPr>
        <w:pStyle w:val="ListParagraph"/>
        <w:widowControl w:val="0"/>
        <w:numPr>
          <w:ilvl w:val="0"/>
          <w:numId w:val="11"/>
        </w:numPr>
        <w:spacing w:line="276" w:lineRule="auto"/>
        <w:rPr>
          <w:kern w:val="2"/>
        </w:rPr>
      </w:pPr>
      <w:r w:rsidRPr="00E328D7">
        <w:rPr>
          <w:kern w:val="2"/>
        </w:rPr>
        <w:t>Available TUs/workload.</w:t>
      </w:r>
    </w:p>
    <w:p w14:paraId="5DB01605" w14:textId="77777777" w:rsidR="00400B84" w:rsidRDefault="00400B84" w:rsidP="00400B84">
      <w:pPr>
        <w:widowControl w:val="0"/>
        <w:spacing w:line="276" w:lineRule="auto"/>
        <w:rPr>
          <w:kern w:val="2"/>
        </w:rPr>
      </w:pPr>
    </w:p>
    <w:p w14:paraId="5872D08A" w14:textId="07EAE02C" w:rsidR="00504C04" w:rsidRDefault="00504C04" w:rsidP="00400B84">
      <w:pPr>
        <w:widowControl w:val="0"/>
        <w:spacing w:line="276" w:lineRule="auto"/>
        <w:rPr>
          <w:kern w:val="2"/>
        </w:rPr>
      </w:pPr>
      <w:r w:rsidRPr="00504C04">
        <w:rPr>
          <w:kern w:val="2"/>
        </w:rPr>
        <w:t xml:space="preserve">To manage R19 workload, we should focus on things that can be commercially relevant for 5G, </w:t>
      </w:r>
      <w:r w:rsidR="00625C73" w:rsidRPr="00504C04">
        <w:rPr>
          <w:kern w:val="2"/>
        </w:rPr>
        <w:t>i.e.,</w:t>
      </w:r>
      <w:r w:rsidRPr="00504C04">
        <w:rPr>
          <w:kern w:val="2"/>
        </w:rPr>
        <w:t xml:space="preserve"> features that</w:t>
      </w:r>
      <w:r w:rsidR="00746AAB">
        <w:rPr>
          <w:kern w:val="2"/>
        </w:rPr>
        <w:t xml:space="preserve"> demonstrate sufficient gains</w:t>
      </w:r>
      <w:r w:rsidRPr="00504C04">
        <w:rPr>
          <w:kern w:val="2"/>
        </w:rPr>
        <w:t xml:space="preserve"> </w:t>
      </w:r>
      <w:r w:rsidR="00746AAB">
        <w:rPr>
          <w:kern w:val="2"/>
        </w:rPr>
        <w:t xml:space="preserve">vs complexity/cost, which can be </w:t>
      </w:r>
      <w:r w:rsidRPr="00504C04">
        <w:rPr>
          <w:kern w:val="2"/>
        </w:rPr>
        <w:t>deployed and are critical to business.</w:t>
      </w:r>
      <w:r w:rsidR="0038178A">
        <w:rPr>
          <w:kern w:val="2"/>
        </w:rPr>
        <w:t xml:space="preserve"> </w:t>
      </w:r>
      <w:r w:rsidRPr="00504C04">
        <w:rPr>
          <w:kern w:val="2"/>
        </w:rPr>
        <w:t>The scope for work in R19 should consider what can be accomplished within a reasonable amount of TUs.</w:t>
      </w:r>
      <w:r w:rsidR="00E0150D">
        <w:rPr>
          <w:kern w:val="2"/>
        </w:rPr>
        <w:t xml:space="preserve"> </w:t>
      </w:r>
      <w:r w:rsidR="00E0150D">
        <w:rPr>
          <w:kern w:val="2"/>
        </w:rPr>
        <w:lastRenderedPageBreak/>
        <w:t xml:space="preserve">More critically, the RAN1/2 induced workload to RAN4 should be kept reasonable for R19. </w:t>
      </w:r>
      <w:r w:rsidR="00EC4F01">
        <w:rPr>
          <w:kern w:val="2"/>
        </w:rPr>
        <w:t>As discussed in section</w:t>
      </w:r>
      <w:r w:rsidR="004A2B69">
        <w:rPr>
          <w:kern w:val="2"/>
        </w:rPr>
        <w:t xml:space="preserve"> </w:t>
      </w:r>
      <w:r w:rsidR="00EC4F01">
        <w:rPr>
          <w:kern w:val="2"/>
        </w:rPr>
        <w:t xml:space="preserve">2.1, we think the R19 scope should focus on framework </w:t>
      </w:r>
      <w:r w:rsidR="003A4293">
        <w:rPr>
          <w:kern w:val="2"/>
        </w:rPr>
        <w:t>and</w:t>
      </w:r>
      <w:r w:rsidR="00EC4F01">
        <w:rPr>
          <w:kern w:val="2"/>
        </w:rPr>
        <w:t xml:space="preserve"> use cases with one-sided models. If necessary, the R19 work item can have a short study phase to address leftovers from R18.  </w:t>
      </w:r>
    </w:p>
    <w:p w14:paraId="4E2C1BE5" w14:textId="041A44BA" w:rsidR="006B0A96" w:rsidRPr="00400B84" w:rsidRDefault="00AD59A4" w:rsidP="00400B84">
      <w:pPr>
        <w:overflowPunct w:val="0"/>
        <w:autoSpaceDE w:val="0"/>
        <w:autoSpaceDN w:val="0"/>
        <w:adjustRightInd w:val="0"/>
        <w:spacing w:after="120" w:line="276" w:lineRule="auto"/>
        <w:ind w:left="1530" w:hanging="1530"/>
        <w:textAlignment w:val="baseline"/>
        <w:rPr>
          <w:rFonts w:eastAsia="SimSun" w:cs="Times New Roman"/>
          <w:i/>
          <w:iCs/>
          <w:lang w:val="en-GB" w:eastAsia="zh-CN"/>
        </w:rPr>
      </w:pPr>
      <w:r w:rsidRPr="00400B84">
        <w:rPr>
          <w:rFonts w:eastAsia="SimSun" w:cs="Times New Roman"/>
          <w:b/>
          <w:bCs/>
          <w:i/>
          <w:iCs/>
          <w:lang w:val="en-GB" w:eastAsia="zh-CN"/>
        </w:rPr>
        <w:t>Observation</w:t>
      </w:r>
      <w:r w:rsidR="006B0A96" w:rsidRPr="00400B84">
        <w:rPr>
          <w:rFonts w:eastAsia="SimSun" w:cs="Times New Roman"/>
          <w:b/>
          <w:bCs/>
          <w:i/>
          <w:iCs/>
          <w:lang w:val="en-GB" w:eastAsia="zh-CN"/>
        </w:rPr>
        <w:t xml:space="preserve"> </w:t>
      </w:r>
      <w:r w:rsidR="002E5888">
        <w:rPr>
          <w:rFonts w:eastAsia="SimSun" w:cs="Times New Roman"/>
          <w:b/>
          <w:bCs/>
          <w:i/>
          <w:iCs/>
          <w:lang w:val="en-GB" w:eastAsia="zh-CN"/>
        </w:rPr>
        <w:t>1</w:t>
      </w:r>
      <w:r w:rsidR="006B0A96" w:rsidRPr="00400B84">
        <w:rPr>
          <w:rFonts w:eastAsia="SimSun" w:cs="Times New Roman"/>
          <w:b/>
          <w:bCs/>
          <w:i/>
          <w:iCs/>
          <w:lang w:val="en-GB" w:eastAsia="zh-CN"/>
        </w:rPr>
        <w:t>:</w:t>
      </w:r>
      <w:r w:rsidR="006B0A96" w:rsidRPr="00400B84">
        <w:rPr>
          <w:rFonts w:eastAsia="SimSun" w:cs="Times New Roman"/>
          <w:i/>
          <w:iCs/>
          <w:lang w:val="en-GB" w:eastAsia="zh-CN"/>
        </w:rPr>
        <w:t xml:space="preserve"> </w:t>
      </w:r>
      <w:r w:rsidR="00975C76" w:rsidRPr="00400B84">
        <w:rPr>
          <w:rFonts w:eastAsia="SimSun" w:cs="Times New Roman"/>
          <w:i/>
          <w:iCs/>
          <w:lang w:val="en-GB" w:eastAsia="zh-CN"/>
        </w:rPr>
        <w:t xml:space="preserve">The </w:t>
      </w:r>
      <w:r w:rsidR="00465992" w:rsidRPr="00400B84">
        <w:rPr>
          <w:rFonts w:eastAsia="SimSun" w:cs="Times New Roman"/>
          <w:i/>
          <w:iCs/>
          <w:lang w:val="en-GB" w:eastAsia="zh-CN"/>
        </w:rPr>
        <w:t>normative phase for</w:t>
      </w:r>
      <w:r w:rsidR="00975C76" w:rsidRPr="00400B84">
        <w:rPr>
          <w:rFonts w:eastAsia="SimSun" w:cs="Times New Roman"/>
          <w:i/>
          <w:iCs/>
          <w:lang w:val="en-GB" w:eastAsia="zh-CN"/>
        </w:rPr>
        <w:t xml:space="preserve"> </w:t>
      </w:r>
      <w:r w:rsidR="001C23BE">
        <w:rPr>
          <w:rFonts w:eastAsia="SimSun" w:cs="Times New Roman"/>
          <w:i/>
          <w:iCs/>
          <w:lang w:val="en-GB" w:eastAsia="zh-CN"/>
        </w:rPr>
        <w:t>AI/ML</w:t>
      </w:r>
      <w:r w:rsidR="006B0A96" w:rsidRPr="00400B84">
        <w:rPr>
          <w:rFonts w:eastAsia="SimSun" w:cs="Times New Roman"/>
          <w:i/>
          <w:iCs/>
          <w:lang w:val="en-GB" w:eastAsia="zh-CN"/>
        </w:rPr>
        <w:t xml:space="preserve"> in R1</w:t>
      </w:r>
      <w:r w:rsidR="00975C76" w:rsidRPr="00400B84">
        <w:rPr>
          <w:rFonts w:eastAsia="SimSun" w:cs="Times New Roman"/>
          <w:i/>
          <w:iCs/>
          <w:lang w:val="en-GB" w:eastAsia="zh-CN"/>
        </w:rPr>
        <w:t>9</w:t>
      </w:r>
      <w:r w:rsidR="006B0A96" w:rsidRPr="00400B84">
        <w:rPr>
          <w:rFonts w:eastAsia="SimSun" w:cs="Times New Roman"/>
          <w:i/>
          <w:iCs/>
          <w:lang w:val="en-GB" w:eastAsia="zh-CN"/>
        </w:rPr>
        <w:t xml:space="preserve"> </w:t>
      </w:r>
      <w:r w:rsidRPr="00400B84">
        <w:rPr>
          <w:rFonts w:eastAsia="SimSun" w:cs="Times New Roman"/>
          <w:i/>
          <w:iCs/>
          <w:lang w:val="en-GB" w:eastAsia="zh-CN"/>
        </w:rPr>
        <w:t xml:space="preserve">should include features that are complete from the study item perspective across all WGs, while being commercially relevant and testable/deployable. </w:t>
      </w:r>
      <w:r w:rsidR="006B0A96" w:rsidRPr="00400B84">
        <w:rPr>
          <w:rFonts w:eastAsia="SimSun" w:cs="Times New Roman"/>
          <w:i/>
          <w:iCs/>
          <w:lang w:val="en-GB" w:eastAsia="zh-CN"/>
        </w:rPr>
        <w:t xml:space="preserve"> </w:t>
      </w:r>
    </w:p>
    <w:p w14:paraId="1E36A0EE" w14:textId="195C22BB" w:rsidR="0050669C" w:rsidRPr="00567525" w:rsidRDefault="0050669C"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567525">
        <w:rPr>
          <w:rFonts w:eastAsia="SimSun" w:cs="Times New Roman"/>
          <w:b/>
          <w:bCs/>
          <w:lang w:val="en-GB" w:eastAsia="zh-CN"/>
        </w:rPr>
        <w:t xml:space="preserve">Proposal 1: </w:t>
      </w:r>
      <w:r w:rsidR="00770B44" w:rsidRPr="00567525">
        <w:rPr>
          <w:rFonts w:eastAsia="SimSun" w:cs="Times New Roman"/>
          <w:b/>
          <w:bCs/>
          <w:lang w:val="en-GB" w:eastAsia="zh-CN"/>
        </w:rPr>
        <w:t>The</w:t>
      </w:r>
      <w:r w:rsidRPr="00567525">
        <w:rPr>
          <w:rFonts w:eastAsia="SimSun" w:cs="Times New Roman"/>
          <w:b/>
          <w:bCs/>
          <w:lang w:val="en-GB" w:eastAsia="zh-CN"/>
        </w:rPr>
        <w:t xml:space="preserve"> R19 work item can include a short study phase to address leftovers from R18 SI one-sided model use cases</w:t>
      </w:r>
      <w:r w:rsidR="00F932B9" w:rsidRPr="00567525">
        <w:rPr>
          <w:rFonts w:eastAsia="SimSun" w:cs="Times New Roman"/>
          <w:b/>
          <w:bCs/>
          <w:lang w:val="en-GB" w:eastAsia="zh-CN"/>
        </w:rPr>
        <w:t>.</w:t>
      </w:r>
    </w:p>
    <w:p w14:paraId="3589BE2B" w14:textId="608DF9A1" w:rsidR="007D6CEA" w:rsidRDefault="007D6CEA" w:rsidP="007D6CEA">
      <w:pPr>
        <w:widowControl w:val="0"/>
        <w:spacing w:line="276" w:lineRule="auto"/>
        <w:rPr>
          <w:kern w:val="2"/>
        </w:rPr>
      </w:pPr>
      <w:r>
        <w:rPr>
          <w:kern w:val="2"/>
        </w:rPr>
        <w:t xml:space="preserve">Among the </w:t>
      </w:r>
      <w:r w:rsidRPr="00CF7006">
        <w:rPr>
          <w:kern w:val="2"/>
        </w:rPr>
        <w:t>6 representative sub</w:t>
      </w:r>
      <w:r>
        <w:rPr>
          <w:kern w:val="2"/>
        </w:rPr>
        <w:t>-</w:t>
      </w:r>
      <w:r w:rsidRPr="00CF7006">
        <w:rPr>
          <w:kern w:val="2"/>
        </w:rPr>
        <w:t xml:space="preserve">use cases selected for </w:t>
      </w:r>
      <w:r w:rsidR="00625C73" w:rsidRPr="00CF7006">
        <w:rPr>
          <w:kern w:val="2"/>
        </w:rPr>
        <w:t>study</w:t>
      </w:r>
      <w:r w:rsidR="00625C73">
        <w:rPr>
          <w:kern w:val="2"/>
        </w:rPr>
        <w:t xml:space="preserve">, </w:t>
      </w:r>
      <w:r w:rsidR="00625C73" w:rsidRPr="00CF7006">
        <w:rPr>
          <w:kern w:val="2"/>
        </w:rPr>
        <w:t>CSI</w:t>
      </w:r>
      <w:r w:rsidRPr="00CF7006">
        <w:rPr>
          <w:kern w:val="2"/>
        </w:rPr>
        <w:t xml:space="preserve"> compression, CSI prediction, Spatial and temporal beam management, Direct and assisted positioning</w:t>
      </w:r>
      <w:r>
        <w:rPr>
          <w:kern w:val="2"/>
        </w:rPr>
        <w:t>,</w:t>
      </w:r>
      <w:r w:rsidRPr="00CF7006">
        <w:rPr>
          <w:kern w:val="2"/>
        </w:rPr>
        <w:t xml:space="preserve"> </w:t>
      </w:r>
      <w:r>
        <w:rPr>
          <w:kern w:val="2"/>
        </w:rPr>
        <w:t>o</w:t>
      </w:r>
      <w:r w:rsidRPr="00CF7006">
        <w:rPr>
          <w:kern w:val="2"/>
        </w:rPr>
        <w:t xml:space="preserve">nly CSI compression is based on two-sided model and the </w:t>
      </w:r>
      <w:r>
        <w:rPr>
          <w:kern w:val="2"/>
        </w:rPr>
        <w:t>remaining</w:t>
      </w:r>
      <w:r w:rsidRPr="00CF7006">
        <w:rPr>
          <w:kern w:val="2"/>
        </w:rPr>
        <w:t xml:space="preserve"> 5 (sub)use cases are based on one-sided models. </w:t>
      </w:r>
    </w:p>
    <w:p w14:paraId="63F29CD0" w14:textId="43081DA7" w:rsidR="005265A6" w:rsidRPr="00567525" w:rsidRDefault="00D71411" w:rsidP="00400B84">
      <w:pPr>
        <w:overflowPunct w:val="0"/>
        <w:autoSpaceDE w:val="0"/>
        <w:autoSpaceDN w:val="0"/>
        <w:adjustRightInd w:val="0"/>
        <w:spacing w:after="120" w:line="276" w:lineRule="auto"/>
        <w:ind w:left="1530" w:hanging="1530"/>
        <w:jc w:val="left"/>
        <w:textAlignment w:val="baseline"/>
        <w:rPr>
          <w:rFonts w:eastAsia="SimSun" w:cs="Times New Roman"/>
          <w:lang w:val="en-GB" w:eastAsia="zh-CN"/>
        </w:rPr>
      </w:pPr>
      <w:r>
        <w:rPr>
          <w:rFonts w:eastAsia="SimSun" w:cs="Times New Roman"/>
          <w:lang w:val="en-GB" w:eastAsia="zh-CN"/>
        </w:rPr>
        <w:t xml:space="preserve">For the CSI compression use case, the status of the study item was captured as follows: </w:t>
      </w:r>
    </w:p>
    <w:p w14:paraId="7B4A6B35" w14:textId="77777777" w:rsidR="005265A6" w:rsidRPr="00567525" w:rsidRDefault="005265A6" w:rsidP="005265A6">
      <w:pPr>
        <w:pStyle w:val="3GPPText"/>
        <w:spacing w:before="0" w:after="0"/>
        <w:rPr>
          <w:sz w:val="22"/>
          <w:szCs w:val="22"/>
        </w:rPr>
      </w:pPr>
      <w:r w:rsidRPr="00567525">
        <w:rPr>
          <w:sz w:val="22"/>
          <w:szCs w:val="22"/>
        </w:rPr>
        <w:t xml:space="preserve">The performance benefit and potential specification impact were studied for AI/ML based CSI compression sub use case. </w:t>
      </w:r>
    </w:p>
    <w:p w14:paraId="70FFD912" w14:textId="77777777" w:rsidR="005265A6" w:rsidRPr="005265A6" w:rsidRDefault="005265A6" w:rsidP="005265A6">
      <w:pPr>
        <w:pStyle w:val="ListParagraph"/>
        <w:numPr>
          <w:ilvl w:val="0"/>
          <w:numId w:val="16"/>
        </w:numPr>
        <w:overflowPunct w:val="0"/>
        <w:autoSpaceDE w:val="0"/>
        <w:autoSpaceDN w:val="0"/>
        <w:adjustRightInd w:val="0"/>
        <w:jc w:val="left"/>
        <w:textAlignment w:val="baseline"/>
        <w:rPr>
          <w:rFonts w:cs="Times New Roman"/>
          <w:szCs w:val="22"/>
        </w:rPr>
      </w:pPr>
      <w:r w:rsidRPr="005265A6">
        <w:rPr>
          <w:rFonts w:eastAsia="Malgun Gothic" w:cs="Times New Roman"/>
          <w:color w:val="000000"/>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investigated, including the options of CQI/RI calculation, the options of rank&gt;1 solution.</w:t>
      </w:r>
    </w:p>
    <w:p w14:paraId="22377B75" w14:textId="77777777" w:rsidR="005265A6" w:rsidRPr="005265A6" w:rsidRDefault="005265A6" w:rsidP="005265A6">
      <w:pPr>
        <w:pStyle w:val="ListParagraph"/>
        <w:numPr>
          <w:ilvl w:val="0"/>
          <w:numId w:val="16"/>
        </w:numPr>
        <w:overflowPunct w:val="0"/>
        <w:autoSpaceDE w:val="0"/>
        <w:autoSpaceDN w:val="0"/>
        <w:adjustRightInd w:val="0"/>
        <w:jc w:val="left"/>
        <w:textAlignment w:val="baseline"/>
        <w:rPr>
          <w:rFonts w:cs="Times New Roman"/>
          <w:szCs w:val="22"/>
        </w:rPr>
      </w:pPr>
      <w:r w:rsidRPr="005265A6">
        <w:rPr>
          <w:rFonts w:cs="Times New Roman"/>
          <w:szCs w:val="22"/>
        </w:rPr>
        <w:t xml:space="preserve">Performance gain over baseline [and computation complexity in </w:t>
      </w:r>
      <w:r w:rsidRPr="005265A6">
        <w:rPr>
          <w:rFonts w:cs="Times New Roman"/>
          <w:color w:val="000000"/>
          <w:szCs w:val="22"/>
        </w:rPr>
        <w:t xml:space="preserve">FLOPs] are summarized in clause 6.2.2.8 of TR 38.843. </w:t>
      </w:r>
    </w:p>
    <w:p w14:paraId="4587EAFB" w14:textId="77777777" w:rsidR="005265A6" w:rsidRPr="005265A6" w:rsidRDefault="005265A6" w:rsidP="005265A6">
      <w:pPr>
        <w:pStyle w:val="ListParagraph"/>
        <w:numPr>
          <w:ilvl w:val="0"/>
          <w:numId w:val="16"/>
        </w:numPr>
        <w:overflowPunct w:val="0"/>
        <w:autoSpaceDE w:val="0"/>
        <w:autoSpaceDN w:val="0"/>
        <w:adjustRightInd w:val="0"/>
        <w:jc w:val="left"/>
        <w:textAlignment w:val="baseline"/>
        <w:rPr>
          <w:rFonts w:cs="Times New Roman"/>
          <w:szCs w:val="22"/>
        </w:rPr>
      </w:pPr>
      <w:r w:rsidRPr="005265A6">
        <w:rPr>
          <w:rFonts w:cs="Times New Roman"/>
          <w:szCs w:val="22"/>
        </w:rPr>
        <w:t>Potential specification impact on NW side/UE side data collection, dataset delivery, quantization alignment between CSI generation part at the UE and CSI reconstruction part at the NW, CSI report configuration, CSI report format, pairing information</w:t>
      </w:r>
      <w:r w:rsidRPr="005265A6">
        <w:rPr>
          <w:rFonts w:cs="Times New Roman"/>
          <w:color w:val="000000"/>
          <w:szCs w:val="22"/>
        </w:rPr>
        <w:t>/procedure</w:t>
      </w:r>
      <w:r w:rsidRPr="005265A6">
        <w:rPr>
          <w:rFonts w:cs="Times New Roman"/>
          <w:color w:val="FF0000"/>
          <w:szCs w:val="22"/>
        </w:rPr>
        <w:t xml:space="preserve"> </w:t>
      </w:r>
      <w:r w:rsidRPr="005265A6">
        <w:rPr>
          <w:rFonts w:cs="Times New Roman"/>
          <w:color w:val="000000"/>
          <w:szCs w:val="22"/>
        </w:rPr>
        <w:t>and monitoring approach</w:t>
      </w:r>
      <w:r w:rsidRPr="005265A6">
        <w:rPr>
          <w:rFonts w:cs="Times New Roman"/>
          <w:szCs w:val="22"/>
        </w:rPr>
        <w:t xml:space="preserve"> were investigated but not all aspects were identified. </w:t>
      </w:r>
    </w:p>
    <w:p w14:paraId="0A4E70DC" w14:textId="4EE2AC4A" w:rsidR="005265A6" w:rsidRPr="005265A6" w:rsidRDefault="005265A6" w:rsidP="005265A6">
      <w:pPr>
        <w:pStyle w:val="ListParagraph"/>
        <w:numPr>
          <w:ilvl w:val="0"/>
          <w:numId w:val="17"/>
        </w:numPr>
        <w:overflowPunct w:val="0"/>
        <w:autoSpaceDE w:val="0"/>
        <w:autoSpaceDN w:val="0"/>
        <w:adjustRightInd w:val="0"/>
        <w:jc w:val="left"/>
        <w:textAlignment w:val="baseline"/>
        <w:rPr>
          <w:rFonts w:cs="Times New Roman"/>
          <w:szCs w:val="22"/>
        </w:rPr>
      </w:pPr>
      <w:r w:rsidRPr="005265A6">
        <w:rPr>
          <w:rFonts w:cs="Times New Roman"/>
          <w:szCs w:val="22"/>
        </w:rPr>
        <w:t xml:space="preserve">The pros and cons are </w:t>
      </w:r>
      <w:r w:rsidR="00625C73" w:rsidRPr="005265A6">
        <w:rPr>
          <w:rFonts w:cs="Times New Roman"/>
          <w:szCs w:val="22"/>
        </w:rPr>
        <w:t>analyzed</w:t>
      </w:r>
      <w:r w:rsidRPr="005265A6">
        <w:rPr>
          <w:rFonts w:cs="Times New Roman"/>
          <w:szCs w:val="22"/>
        </w:rPr>
        <w:t xml:space="preserve">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7E4C5AF2" w14:textId="77777777" w:rsidR="005265A6" w:rsidRPr="005265A6" w:rsidRDefault="005265A6" w:rsidP="005265A6">
      <w:pPr>
        <w:pStyle w:val="ListParagraph"/>
        <w:numPr>
          <w:ilvl w:val="0"/>
          <w:numId w:val="17"/>
        </w:numPr>
        <w:overflowPunct w:val="0"/>
        <w:autoSpaceDE w:val="0"/>
        <w:autoSpaceDN w:val="0"/>
        <w:adjustRightInd w:val="0"/>
        <w:jc w:val="left"/>
        <w:textAlignment w:val="baseline"/>
        <w:rPr>
          <w:rFonts w:cs="Times New Roman"/>
          <w:szCs w:val="22"/>
        </w:rPr>
      </w:pPr>
      <w:r w:rsidRPr="005265A6">
        <w:rPr>
          <w:rFonts w:cs="Times New Roman"/>
          <w:szCs w:val="22"/>
        </w:rPr>
        <w:t>Both NW side and UE side performance monitoring were studied, some but not all aspects were concluded.</w:t>
      </w:r>
    </w:p>
    <w:p w14:paraId="012F63AD" w14:textId="77777777" w:rsidR="005265A6" w:rsidRDefault="005265A6" w:rsidP="00400B84">
      <w:pPr>
        <w:overflowPunct w:val="0"/>
        <w:autoSpaceDE w:val="0"/>
        <w:autoSpaceDN w:val="0"/>
        <w:adjustRightInd w:val="0"/>
        <w:spacing w:after="120" w:line="276" w:lineRule="auto"/>
        <w:ind w:left="1530" w:hanging="1530"/>
        <w:jc w:val="left"/>
        <w:textAlignment w:val="baseline"/>
        <w:rPr>
          <w:rFonts w:eastAsia="SimSun" w:cs="Times New Roman"/>
          <w:lang w:val="en-GB" w:eastAsia="zh-CN"/>
        </w:rPr>
      </w:pPr>
    </w:p>
    <w:p w14:paraId="2EA1A6CE" w14:textId="26808582" w:rsidR="00393B55" w:rsidRPr="00567525" w:rsidRDefault="00625C73" w:rsidP="00567525">
      <w:pPr>
        <w:widowControl w:val="0"/>
        <w:spacing w:line="276" w:lineRule="auto"/>
        <w:rPr>
          <w:kern w:val="2"/>
        </w:rPr>
      </w:pPr>
      <w:r>
        <w:rPr>
          <w:kern w:val="2"/>
        </w:rPr>
        <w:t>Finally,</w:t>
      </w:r>
      <w:r w:rsidR="00D71411">
        <w:rPr>
          <w:kern w:val="2"/>
        </w:rPr>
        <w:t xml:space="preserve"> the</w:t>
      </w:r>
      <w:r w:rsidR="00393B55" w:rsidRPr="00567525">
        <w:rPr>
          <w:kern w:val="2"/>
        </w:rPr>
        <w:t xml:space="preserve"> conclusion on the CSI compression use case from R18 study item perspective is as </w:t>
      </w:r>
      <w:r w:rsidRPr="00625C73">
        <w:rPr>
          <w:kern w:val="2"/>
        </w:rPr>
        <w:t>follows</w:t>
      </w:r>
      <w:r>
        <w:rPr>
          <w:kern w:val="2"/>
        </w:rPr>
        <w:t xml:space="preserve"> [</w:t>
      </w:r>
      <w:r w:rsidR="00393B55">
        <w:rPr>
          <w:kern w:val="2"/>
        </w:rPr>
        <w:t>4]</w:t>
      </w:r>
      <w:r w:rsidR="00393B55" w:rsidRPr="00567525">
        <w:rPr>
          <w:kern w:val="2"/>
        </w:rPr>
        <w:t>:</w:t>
      </w:r>
    </w:p>
    <w:p w14:paraId="16F0186E" w14:textId="77777777" w:rsidR="00393B55" w:rsidRPr="00567525" w:rsidRDefault="00393B55" w:rsidP="00393B55">
      <w:pPr>
        <w:numPr>
          <w:ilvl w:val="0"/>
          <w:numId w:val="15"/>
        </w:numPr>
        <w:spacing w:after="0" w:line="240" w:lineRule="auto"/>
        <w:jc w:val="left"/>
        <w:rPr>
          <w:rFonts w:eastAsia="Batang" w:cs="Times New Roman"/>
          <w:lang w:val="en-GB" w:eastAsia="en-US"/>
        </w:rPr>
      </w:pPr>
      <w:r w:rsidRPr="00567525">
        <w:rPr>
          <w:rFonts w:eastAsia="Batang" w:cs="Times New Roman"/>
          <w:lang w:val="en-GB" w:eastAsia="en-US"/>
        </w:rPr>
        <w:t>From RAN1 perspective, there is no consensus on the recommendation of CSI compression for normative work.</w:t>
      </w:r>
    </w:p>
    <w:p w14:paraId="13E5E8A3" w14:textId="77777777" w:rsidR="00393B55" w:rsidRPr="00567525" w:rsidRDefault="00393B55" w:rsidP="00393B55">
      <w:pPr>
        <w:numPr>
          <w:ilvl w:val="0"/>
          <w:numId w:val="15"/>
        </w:numPr>
        <w:spacing w:after="0" w:line="240" w:lineRule="auto"/>
        <w:jc w:val="left"/>
        <w:rPr>
          <w:rFonts w:eastAsia="Batang" w:cs="Times New Roman"/>
          <w:lang w:val="en-GB" w:eastAsia="en-US"/>
        </w:rPr>
      </w:pPr>
      <w:r w:rsidRPr="00567525">
        <w:rPr>
          <w:rFonts w:eastAsia="Batang" w:cs="Times New Roman"/>
          <w:lang w:val="en-GB" w:eastAsia="en-US"/>
        </w:rPr>
        <w:t>At least the following aspects are the reasons for the lack of RAN1 consensus on the recommendation of CSI compression for normative work.</w:t>
      </w:r>
    </w:p>
    <w:p w14:paraId="761A834A" w14:textId="77777777" w:rsidR="00393B55" w:rsidRPr="009E6116" w:rsidRDefault="00393B55" w:rsidP="00393B55">
      <w:pPr>
        <w:numPr>
          <w:ilvl w:val="1"/>
          <w:numId w:val="15"/>
        </w:numPr>
        <w:overflowPunct w:val="0"/>
        <w:autoSpaceDE w:val="0"/>
        <w:autoSpaceDN w:val="0"/>
        <w:adjustRightInd w:val="0"/>
        <w:spacing w:after="0" w:line="240" w:lineRule="auto"/>
        <w:jc w:val="left"/>
        <w:textAlignment w:val="baseline"/>
        <w:rPr>
          <w:rFonts w:eastAsia="Batang" w:cs="Times New Roman"/>
          <w:lang w:val="en-GB" w:eastAsia="x-none"/>
        </w:rPr>
      </w:pPr>
      <w:r w:rsidRPr="009E6116">
        <w:rPr>
          <w:rFonts w:eastAsia="Batang" w:cs="Times New Roman"/>
          <w:lang w:val="en-GB" w:eastAsia="x-none"/>
        </w:rPr>
        <w:t>Trade-off between performance and complexity/overhead</w:t>
      </w:r>
    </w:p>
    <w:p w14:paraId="722B920F" w14:textId="2F093EF5" w:rsidR="00393B55" w:rsidRPr="009E6116" w:rsidRDefault="00393B55" w:rsidP="00393B55">
      <w:pPr>
        <w:numPr>
          <w:ilvl w:val="1"/>
          <w:numId w:val="15"/>
        </w:numPr>
        <w:overflowPunct w:val="0"/>
        <w:autoSpaceDE w:val="0"/>
        <w:autoSpaceDN w:val="0"/>
        <w:adjustRightInd w:val="0"/>
        <w:spacing w:after="0" w:line="240" w:lineRule="auto"/>
        <w:jc w:val="left"/>
        <w:textAlignment w:val="baseline"/>
        <w:rPr>
          <w:rFonts w:eastAsia="Batang" w:cs="Times New Roman"/>
          <w:lang w:val="en-GB" w:eastAsia="x-none"/>
        </w:rPr>
      </w:pPr>
      <w:r w:rsidRPr="009E6116">
        <w:rPr>
          <w:rFonts w:eastAsia="Batang" w:cs="Times New Roman"/>
          <w:lang w:val="en-GB" w:eastAsia="x-none"/>
        </w:rPr>
        <w:t xml:space="preserve">Issues related to inter-vendor training </w:t>
      </w:r>
      <w:r w:rsidR="00625C73" w:rsidRPr="009E6116">
        <w:rPr>
          <w:rFonts w:eastAsia="Batang" w:cs="Times New Roman"/>
          <w:lang w:val="en-GB" w:eastAsia="x-none"/>
        </w:rPr>
        <w:t>collaboration.</w:t>
      </w:r>
      <w:r w:rsidRPr="009E6116">
        <w:rPr>
          <w:rFonts w:eastAsia="Batang" w:cs="Times New Roman"/>
          <w:lang w:val="en-GB" w:eastAsia="x-none"/>
        </w:rPr>
        <w:t xml:space="preserve"> </w:t>
      </w:r>
    </w:p>
    <w:p w14:paraId="0C8F441C" w14:textId="5CDC63F4" w:rsidR="00393B55" w:rsidRPr="009E6116" w:rsidRDefault="00393B55" w:rsidP="00393B55">
      <w:pPr>
        <w:numPr>
          <w:ilvl w:val="0"/>
          <w:numId w:val="15"/>
        </w:numPr>
        <w:overflowPunct w:val="0"/>
        <w:autoSpaceDE w:val="0"/>
        <w:autoSpaceDN w:val="0"/>
        <w:adjustRightInd w:val="0"/>
        <w:spacing w:after="0" w:line="240" w:lineRule="auto"/>
        <w:jc w:val="left"/>
        <w:textAlignment w:val="baseline"/>
        <w:rPr>
          <w:rFonts w:eastAsia="Batang" w:cs="Times New Roman"/>
          <w:lang w:val="en-GB" w:eastAsia="x-none"/>
        </w:rPr>
      </w:pPr>
      <w:r w:rsidRPr="009E6116">
        <w:rPr>
          <w:rFonts w:eastAsia="Batang" w:cs="Times New Roman"/>
          <w:lang w:val="en-GB" w:eastAsia="x-none"/>
        </w:rPr>
        <w:t xml:space="preserve">Other aspects that require further study/conclusion are captured in the </w:t>
      </w:r>
      <w:r w:rsidR="00625C73" w:rsidRPr="009E6116">
        <w:rPr>
          <w:rFonts w:eastAsia="Batang" w:cs="Times New Roman"/>
          <w:lang w:val="en-GB" w:eastAsia="x-none"/>
        </w:rPr>
        <w:t>summary.</w:t>
      </w:r>
    </w:p>
    <w:p w14:paraId="7934F683" w14:textId="77777777" w:rsidR="00393B55" w:rsidRDefault="00393B55"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p>
    <w:p w14:paraId="7774DB72" w14:textId="223CE5B7" w:rsidR="007D6CEA" w:rsidRDefault="007D6CEA" w:rsidP="00D71411">
      <w:pPr>
        <w:widowControl w:val="0"/>
        <w:spacing w:after="0" w:line="276" w:lineRule="auto"/>
        <w:rPr>
          <w:kern w:val="2"/>
        </w:rPr>
      </w:pPr>
      <w:r w:rsidRPr="007D6CEA">
        <w:rPr>
          <w:kern w:val="2"/>
        </w:rPr>
        <w:t xml:space="preserve">In our view, considering the list of </w:t>
      </w:r>
      <w:r>
        <w:rPr>
          <w:kern w:val="2"/>
        </w:rPr>
        <w:t>issues with lack of consensus</w:t>
      </w:r>
      <w:r w:rsidRPr="007D6CEA">
        <w:rPr>
          <w:kern w:val="2"/>
        </w:rPr>
        <w:t xml:space="preserve">, the two-sided model deployments can be </w:t>
      </w:r>
      <w:r w:rsidRPr="007D6CEA">
        <w:rPr>
          <w:kern w:val="2"/>
        </w:rPr>
        <w:lastRenderedPageBreak/>
        <w:t xml:space="preserve">a bottleneck for progress. </w:t>
      </w:r>
      <w:r>
        <w:rPr>
          <w:kern w:val="2"/>
        </w:rPr>
        <w:t>In addition, the</w:t>
      </w:r>
      <w:r w:rsidRPr="007D6CEA">
        <w:rPr>
          <w:kern w:val="2"/>
        </w:rPr>
        <w:t xml:space="preserve"> core and performance requirements, LCM aspects, interoperability, testability, generalization for two-sided models</w:t>
      </w:r>
      <w:r>
        <w:rPr>
          <w:kern w:val="2"/>
        </w:rPr>
        <w:t xml:space="preserve">, </w:t>
      </w:r>
      <w:r w:rsidRPr="007D6CEA">
        <w:rPr>
          <w:kern w:val="2"/>
        </w:rPr>
        <w:t>etc. would need a new paradigm in RAN4 testing methodology. With the current status, it might be t</w:t>
      </w:r>
      <w:r w:rsidR="009E66EB">
        <w:rPr>
          <w:kern w:val="2"/>
        </w:rPr>
        <w:t>o</w:t>
      </w:r>
      <w:r w:rsidRPr="007D6CEA">
        <w:rPr>
          <w:kern w:val="2"/>
        </w:rPr>
        <w:t xml:space="preserve">o early to start normative phase for use cases based on two-sided models. </w:t>
      </w:r>
    </w:p>
    <w:p w14:paraId="6CC88639" w14:textId="77777777" w:rsidR="00A25F9F" w:rsidRDefault="00A25F9F"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p>
    <w:p w14:paraId="10372355" w14:textId="56FE1716" w:rsidR="00CF7006" w:rsidRPr="00567525" w:rsidRDefault="00CF7006"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567525">
        <w:rPr>
          <w:rFonts w:eastAsia="SimSun" w:cs="Times New Roman"/>
          <w:b/>
          <w:bCs/>
          <w:lang w:val="en-GB" w:eastAsia="zh-CN"/>
        </w:rPr>
        <w:t xml:space="preserve">Proposal </w:t>
      </w:r>
      <w:r w:rsidR="0050669C" w:rsidRPr="00567525">
        <w:rPr>
          <w:rFonts w:eastAsia="SimSun" w:cs="Times New Roman"/>
          <w:b/>
          <w:bCs/>
          <w:lang w:val="en-GB" w:eastAsia="zh-CN"/>
        </w:rPr>
        <w:t>2</w:t>
      </w:r>
      <w:r w:rsidRPr="00567525">
        <w:rPr>
          <w:rFonts w:eastAsia="SimSun" w:cs="Times New Roman"/>
          <w:b/>
          <w:bCs/>
          <w:lang w:val="en-GB" w:eastAsia="zh-CN"/>
        </w:rPr>
        <w:t xml:space="preserve">: </w:t>
      </w:r>
      <w:r w:rsidR="00465992" w:rsidRPr="00567525">
        <w:rPr>
          <w:rFonts w:eastAsia="SimSun" w:cs="Times New Roman"/>
          <w:b/>
          <w:bCs/>
          <w:lang w:val="en-GB" w:eastAsia="zh-CN"/>
        </w:rPr>
        <w:t>For R19 scope, specify a framework to support one-sided AI</w:t>
      </w:r>
      <w:r w:rsidR="00845676" w:rsidRPr="00567525">
        <w:rPr>
          <w:rFonts w:eastAsia="SimSun" w:cs="Times New Roman"/>
          <w:b/>
          <w:bCs/>
          <w:lang w:val="en-GB" w:eastAsia="zh-CN"/>
        </w:rPr>
        <w:t>/</w:t>
      </w:r>
      <w:r w:rsidR="00465992" w:rsidRPr="00567525">
        <w:rPr>
          <w:rFonts w:eastAsia="SimSun" w:cs="Times New Roman"/>
          <w:b/>
          <w:bCs/>
          <w:lang w:val="en-GB" w:eastAsia="zh-CN"/>
        </w:rPr>
        <w:t xml:space="preserve">ML </w:t>
      </w:r>
      <w:r w:rsidR="007F3E5A" w:rsidRPr="00567525">
        <w:rPr>
          <w:rFonts w:eastAsia="SimSun" w:cs="Times New Roman"/>
          <w:b/>
          <w:bCs/>
          <w:lang w:val="en-GB" w:eastAsia="zh-CN"/>
        </w:rPr>
        <w:t xml:space="preserve">model </w:t>
      </w:r>
      <w:r w:rsidR="00465992" w:rsidRPr="00567525">
        <w:rPr>
          <w:rFonts w:eastAsia="SimSun" w:cs="Times New Roman"/>
          <w:b/>
          <w:bCs/>
          <w:lang w:val="en-GB" w:eastAsia="zh-CN"/>
        </w:rPr>
        <w:t xml:space="preserve">deployments only (i.e., no work on two-sided models </w:t>
      </w:r>
      <w:r w:rsidR="00770B44" w:rsidRPr="00567525">
        <w:rPr>
          <w:rFonts w:eastAsia="SimSun" w:cs="Times New Roman"/>
          <w:b/>
          <w:bCs/>
          <w:lang w:val="en-GB" w:eastAsia="zh-CN"/>
        </w:rPr>
        <w:t>in</w:t>
      </w:r>
      <w:r w:rsidR="00465992" w:rsidRPr="00567525">
        <w:rPr>
          <w:rFonts w:eastAsia="SimSun" w:cs="Times New Roman"/>
          <w:b/>
          <w:bCs/>
          <w:lang w:val="en-GB" w:eastAsia="zh-CN"/>
        </w:rPr>
        <w:t xml:space="preserve"> R19)</w:t>
      </w:r>
      <w:r w:rsidRPr="00567525">
        <w:rPr>
          <w:rFonts w:eastAsia="SimSun" w:cs="Times New Roman"/>
          <w:b/>
          <w:bCs/>
          <w:lang w:val="en-GB" w:eastAsia="zh-CN"/>
        </w:rPr>
        <w:t>.</w:t>
      </w:r>
    </w:p>
    <w:p w14:paraId="37ACD81D" w14:textId="5D561D4A" w:rsidR="007D6CEA" w:rsidRDefault="007D6CEA" w:rsidP="007D6CEA">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393B55">
        <w:rPr>
          <w:rFonts w:eastAsia="SimSun" w:cs="Times New Roman"/>
          <w:b/>
          <w:bCs/>
          <w:lang w:val="en-GB" w:eastAsia="zh-CN"/>
        </w:rPr>
        <w:t xml:space="preserve">Proposal </w:t>
      </w:r>
      <w:r w:rsidR="006943D0">
        <w:rPr>
          <w:rFonts w:eastAsia="SimSun" w:cs="Times New Roman"/>
          <w:b/>
          <w:bCs/>
          <w:lang w:val="en-GB" w:eastAsia="zh-CN"/>
        </w:rPr>
        <w:t>3</w:t>
      </w:r>
      <w:r w:rsidRPr="00393B55">
        <w:rPr>
          <w:rFonts w:eastAsia="SimSun" w:cs="Times New Roman"/>
          <w:b/>
          <w:bCs/>
          <w:lang w:val="en-GB" w:eastAsia="zh-CN"/>
        </w:rPr>
        <w:t xml:space="preserve">: </w:t>
      </w:r>
      <w:r>
        <w:rPr>
          <w:rFonts w:eastAsia="SimSun" w:cs="Times New Roman"/>
          <w:b/>
          <w:bCs/>
          <w:lang w:val="en-GB" w:eastAsia="zh-CN"/>
        </w:rPr>
        <w:t>CSI compression use case is NOT considered for normative work in</w:t>
      </w:r>
      <w:r w:rsidRPr="00393B55">
        <w:rPr>
          <w:rFonts w:eastAsia="SimSun" w:cs="Times New Roman"/>
          <w:b/>
          <w:bCs/>
          <w:lang w:val="en-GB" w:eastAsia="zh-CN"/>
        </w:rPr>
        <w:t xml:space="preserve"> R19.</w:t>
      </w:r>
    </w:p>
    <w:p w14:paraId="77717763" w14:textId="77777777" w:rsidR="00A25F9F" w:rsidRDefault="00A25F9F" w:rsidP="00400B84">
      <w:pPr>
        <w:widowControl w:val="0"/>
        <w:spacing w:line="276" w:lineRule="auto"/>
        <w:rPr>
          <w:kern w:val="2"/>
        </w:rPr>
      </w:pPr>
    </w:p>
    <w:p w14:paraId="3DA35DA9" w14:textId="4B077071" w:rsidR="00124630" w:rsidRDefault="007D6CEA" w:rsidP="00400B84">
      <w:pPr>
        <w:widowControl w:val="0"/>
        <w:spacing w:line="276" w:lineRule="auto"/>
        <w:rPr>
          <w:kern w:val="2"/>
        </w:rPr>
      </w:pPr>
      <w:r>
        <w:rPr>
          <w:kern w:val="2"/>
        </w:rPr>
        <w:t xml:space="preserve">For the beam management use case, the conclusion of the study item is as </w:t>
      </w:r>
      <w:r w:rsidR="00625C73">
        <w:rPr>
          <w:kern w:val="2"/>
        </w:rPr>
        <w:t>follows [</w:t>
      </w:r>
      <w:r>
        <w:rPr>
          <w:kern w:val="2"/>
        </w:rPr>
        <w:t xml:space="preserve">4]: </w:t>
      </w:r>
    </w:p>
    <w:p w14:paraId="7B2066B5" w14:textId="3E0A4FA7" w:rsidR="00124630" w:rsidRPr="00567525" w:rsidRDefault="00124630" w:rsidP="00567525">
      <w:pPr>
        <w:spacing w:after="0" w:line="240" w:lineRule="auto"/>
        <w:ind w:left="360"/>
        <w:jc w:val="left"/>
        <w:rPr>
          <w:rFonts w:eastAsia="Batang" w:cs="Times New Roman"/>
          <w:bCs/>
          <w:iCs/>
          <w:lang w:val="en-GB" w:eastAsia="en-US"/>
        </w:rPr>
      </w:pPr>
      <w:r w:rsidRPr="00567525">
        <w:rPr>
          <w:rFonts w:eastAsia="Batang" w:cs="Times New Roman"/>
          <w:bCs/>
          <w:iCs/>
          <w:lang w:val="en-GB" w:eastAsia="en-US"/>
        </w:rPr>
        <w:t xml:space="preserve">For AI-based beam management, from RAN1 perspective, at least the following are recommended for normative </w:t>
      </w:r>
      <w:r w:rsidR="00625C73" w:rsidRPr="00625C73">
        <w:rPr>
          <w:rFonts w:eastAsia="Batang" w:cs="Times New Roman"/>
          <w:bCs/>
          <w:iCs/>
          <w:lang w:val="en-GB" w:eastAsia="en-US"/>
        </w:rPr>
        <w:t>work.</w:t>
      </w:r>
    </w:p>
    <w:p w14:paraId="25112AA9" w14:textId="77777777" w:rsidR="00124630" w:rsidRPr="00567525" w:rsidRDefault="00124630" w:rsidP="00567525">
      <w:pPr>
        <w:numPr>
          <w:ilvl w:val="0"/>
          <w:numId w:val="14"/>
        </w:numPr>
        <w:overflowPunct w:val="0"/>
        <w:autoSpaceDE w:val="0"/>
        <w:autoSpaceDN w:val="0"/>
        <w:adjustRightInd w:val="0"/>
        <w:spacing w:after="0" w:line="240" w:lineRule="auto"/>
        <w:ind w:left="1080"/>
        <w:jc w:val="left"/>
        <w:textAlignment w:val="baseline"/>
        <w:rPr>
          <w:rFonts w:eastAsia="SimSun" w:cs="Times New Roman"/>
          <w:bCs/>
          <w:iCs/>
          <w:lang w:val="en-GB"/>
        </w:rPr>
      </w:pPr>
      <w:r w:rsidRPr="00567525">
        <w:rPr>
          <w:rFonts w:eastAsia="SimSun" w:cs="Times New Roman"/>
          <w:bCs/>
          <w:iCs/>
          <w:lang w:val="en-GB"/>
        </w:rPr>
        <w:t>Both BM-Case1 and BM-Case2</w:t>
      </w:r>
    </w:p>
    <w:p w14:paraId="1E9E6772" w14:textId="11F383BA" w:rsidR="00124630" w:rsidRPr="007506FB" w:rsidRDefault="00124630" w:rsidP="00567525">
      <w:pPr>
        <w:numPr>
          <w:ilvl w:val="1"/>
          <w:numId w:val="14"/>
        </w:numPr>
        <w:overflowPunct w:val="0"/>
        <w:autoSpaceDE w:val="0"/>
        <w:autoSpaceDN w:val="0"/>
        <w:adjustRightInd w:val="0"/>
        <w:spacing w:after="0" w:line="240" w:lineRule="auto"/>
        <w:ind w:left="1800"/>
        <w:jc w:val="left"/>
        <w:textAlignment w:val="baseline"/>
        <w:rPr>
          <w:rFonts w:eastAsia="SimSun" w:cs="Times New Roman"/>
          <w:bCs/>
          <w:iCs/>
          <w:lang w:val="en-GB"/>
        </w:rPr>
      </w:pPr>
      <w:r w:rsidRPr="00567525">
        <w:rPr>
          <w:rFonts w:eastAsia="SimSun" w:cs="Times New Roman"/>
          <w:bCs/>
          <w:iCs/>
          <w:lang w:val="en-GB"/>
        </w:rPr>
        <w:t>BM-Case1: Spatial-</w:t>
      </w:r>
      <w:r w:rsidRPr="007506FB">
        <w:rPr>
          <w:rFonts w:eastAsia="SimSun" w:cs="Times New Roman"/>
          <w:bCs/>
          <w:iCs/>
          <w:lang w:val="en-GB"/>
        </w:rPr>
        <w:t xml:space="preserve">domain DL Tx beam prediction for Set A of beams based on measurement results of Set B of </w:t>
      </w:r>
      <w:r w:rsidR="00625C73" w:rsidRPr="007506FB">
        <w:rPr>
          <w:rFonts w:eastAsia="SimSun" w:cs="Times New Roman"/>
          <w:bCs/>
          <w:iCs/>
          <w:lang w:val="en-GB"/>
        </w:rPr>
        <w:t>beams.</w:t>
      </w:r>
    </w:p>
    <w:p w14:paraId="3DF32FEB" w14:textId="469F7588" w:rsidR="00124630" w:rsidRPr="007506FB" w:rsidRDefault="00124630" w:rsidP="00567525">
      <w:pPr>
        <w:numPr>
          <w:ilvl w:val="1"/>
          <w:numId w:val="14"/>
        </w:numPr>
        <w:overflowPunct w:val="0"/>
        <w:autoSpaceDE w:val="0"/>
        <w:autoSpaceDN w:val="0"/>
        <w:adjustRightInd w:val="0"/>
        <w:spacing w:after="0" w:line="240" w:lineRule="auto"/>
        <w:ind w:left="1800"/>
        <w:jc w:val="left"/>
        <w:textAlignment w:val="baseline"/>
        <w:rPr>
          <w:rFonts w:eastAsia="SimSun" w:cs="Times New Roman"/>
          <w:bCs/>
          <w:iCs/>
          <w:lang w:val="en-GB"/>
        </w:rPr>
      </w:pPr>
      <w:r w:rsidRPr="007506FB">
        <w:rPr>
          <w:rFonts w:eastAsia="SimSun" w:cs="Times New Roman"/>
          <w:bCs/>
          <w:iCs/>
          <w:lang w:val="en-GB"/>
        </w:rPr>
        <w:t xml:space="preserve">BM-Case2: Temporal DL Tx beam prediction for Set A of beams based on the historic measurement results of Set B of </w:t>
      </w:r>
      <w:r w:rsidR="00625C73" w:rsidRPr="007506FB">
        <w:rPr>
          <w:rFonts w:eastAsia="SimSun" w:cs="Times New Roman"/>
          <w:bCs/>
          <w:iCs/>
          <w:lang w:val="en-GB"/>
        </w:rPr>
        <w:t>beams.</w:t>
      </w:r>
    </w:p>
    <w:p w14:paraId="35822A5B" w14:textId="77777777" w:rsidR="00124630" w:rsidRPr="007506FB" w:rsidRDefault="00124630" w:rsidP="00567525">
      <w:pPr>
        <w:numPr>
          <w:ilvl w:val="0"/>
          <w:numId w:val="14"/>
        </w:numPr>
        <w:spacing w:after="0" w:line="240" w:lineRule="auto"/>
        <w:ind w:left="1080"/>
        <w:jc w:val="left"/>
        <w:rPr>
          <w:rFonts w:eastAsia="Batang" w:cs="Times New Roman"/>
          <w:bCs/>
          <w:iCs/>
          <w:lang w:val="en-GB" w:eastAsia="zh-CN"/>
        </w:rPr>
      </w:pPr>
      <w:r w:rsidRPr="007506FB">
        <w:rPr>
          <w:rFonts w:eastAsia="Batang" w:cs="Times New Roman"/>
          <w:bCs/>
          <w:iCs/>
          <w:lang w:val="en-GB" w:eastAsia="zh-CN"/>
        </w:rPr>
        <w:t>DL Tx beam prediction for both UE-sided model and NW-sided model</w:t>
      </w:r>
    </w:p>
    <w:p w14:paraId="5D9FB2AF" w14:textId="4A5402C9" w:rsidR="00124630" w:rsidRPr="00567525" w:rsidRDefault="00124630" w:rsidP="00567525">
      <w:pPr>
        <w:numPr>
          <w:ilvl w:val="0"/>
          <w:numId w:val="14"/>
        </w:numPr>
        <w:spacing w:after="0" w:line="240" w:lineRule="auto"/>
        <w:ind w:left="1080"/>
        <w:jc w:val="left"/>
        <w:rPr>
          <w:rFonts w:eastAsia="Batang" w:cs="Times New Roman"/>
          <w:bCs/>
          <w:iCs/>
          <w:lang w:val="en-GB" w:eastAsia="zh-CN"/>
        </w:rPr>
      </w:pPr>
      <w:r w:rsidRPr="007506FB">
        <w:rPr>
          <w:rFonts w:eastAsia="Batang" w:cs="Times New Roman"/>
          <w:bCs/>
          <w:iCs/>
          <w:lang w:val="en-GB" w:eastAsia="zh-CN"/>
        </w:rPr>
        <w:t xml:space="preserve">Necessary signaling/mechanism(s) to facilitate data collection, model inference, and performance monitoring for both UE-sided model </w:t>
      </w:r>
      <w:r w:rsidRPr="00567525">
        <w:rPr>
          <w:rFonts w:eastAsia="Batang" w:cs="Times New Roman"/>
          <w:bCs/>
          <w:iCs/>
          <w:lang w:val="en-GB" w:eastAsia="zh-CN"/>
        </w:rPr>
        <w:t xml:space="preserve">and NW-sided </w:t>
      </w:r>
      <w:r w:rsidR="00625C73" w:rsidRPr="00625C73">
        <w:rPr>
          <w:rFonts w:eastAsia="Batang" w:cs="Times New Roman"/>
          <w:bCs/>
          <w:iCs/>
          <w:lang w:val="en-GB" w:eastAsia="zh-CN"/>
        </w:rPr>
        <w:t>model.</w:t>
      </w:r>
    </w:p>
    <w:p w14:paraId="5296C44E" w14:textId="50C94B2C" w:rsidR="00124630" w:rsidRPr="00567525" w:rsidRDefault="00124630" w:rsidP="00567525">
      <w:pPr>
        <w:numPr>
          <w:ilvl w:val="0"/>
          <w:numId w:val="14"/>
        </w:numPr>
        <w:spacing w:after="0" w:line="240" w:lineRule="auto"/>
        <w:ind w:left="1080"/>
        <w:jc w:val="left"/>
        <w:rPr>
          <w:rFonts w:eastAsia="Batang" w:cs="Times New Roman"/>
          <w:bCs/>
          <w:iCs/>
          <w:lang w:val="en-GB" w:eastAsia="zh-CN"/>
        </w:rPr>
      </w:pPr>
      <w:r w:rsidRPr="00567525">
        <w:rPr>
          <w:rFonts w:eastAsia="Batang" w:cs="Times New Roman"/>
          <w:bCs/>
          <w:iCs/>
          <w:lang w:val="en-GB" w:eastAsia="zh-CN"/>
        </w:rPr>
        <w:t xml:space="preserve">Signaling/mechanism(s) to facilitate necessary LCM operations via 3GPP signaling for UE-sided </w:t>
      </w:r>
      <w:r w:rsidR="00625C73" w:rsidRPr="00625C73">
        <w:rPr>
          <w:rFonts w:eastAsia="Batang" w:cs="Times New Roman"/>
          <w:bCs/>
          <w:iCs/>
          <w:lang w:val="en-GB" w:eastAsia="zh-CN"/>
        </w:rPr>
        <w:t>model.</w:t>
      </w:r>
    </w:p>
    <w:p w14:paraId="22ACB901" w14:textId="77777777" w:rsidR="00124630" w:rsidRDefault="00124630" w:rsidP="00400B84">
      <w:pPr>
        <w:widowControl w:val="0"/>
        <w:spacing w:line="276" w:lineRule="auto"/>
        <w:rPr>
          <w:kern w:val="2"/>
        </w:rPr>
      </w:pPr>
    </w:p>
    <w:p w14:paraId="68B50907" w14:textId="2DC7ACC0" w:rsidR="007D6CEA" w:rsidRPr="00567525" w:rsidRDefault="007D6CEA" w:rsidP="00567525">
      <w:pPr>
        <w:widowControl w:val="0"/>
        <w:spacing w:line="276" w:lineRule="auto"/>
        <w:rPr>
          <w:kern w:val="2"/>
        </w:rPr>
      </w:pPr>
      <w:r w:rsidRPr="00567525">
        <w:rPr>
          <w:kern w:val="2"/>
        </w:rPr>
        <w:t xml:space="preserve">We think the R19 scope can be based on the above conclusion, </w:t>
      </w:r>
      <w:r w:rsidR="00625C73" w:rsidRPr="00625C73">
        <w:rPr>
          <w:kern w:val="2"/>
        </w:rPr>
        <w:t>i.e.,</w:t>
      </w:r>
      <w:r w:rsidRPr="00567525">
        <w:rPr>
          <w:kern w:val="2"/>
        </w:rPr>
        <w:t xml:space="preserve"> both BM-</w:t>
      </w:r>
      <w:r>
        <w:rPr>
          <w:kern w:val="2"/>
        </w:rPr>
        <w:t>C</w:t>
      </w:r>
      <w:r w:rsidRPr="00567525">
        <w:rPr>
          <w:kern w:val="2"/>
        </w:rPr>
        <w:t xml:space="preserve">ase1 and BM-Case2 for DL Tx beam prediction can be considered for normative work. </w:t>
      </w:r>
    </w:p>
    <w:p w14:paraId="304CBB41" w14:textId="435411A2" w:rsidR="00465992" w:rsidRPr="00567525" w:rsidRDefault="00465992"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567525">
        <w:rPr>
          <w:rFonts w:eastAsia="SimSun" w:cs="Times New Roman"/>
          <w:b/>
          <w:bCs/>
          <w:lang w:val="en-GB" w:eastAsia="zh-CN"/>
        </w:rPr>
        <w:t xml:space="preserve">Proposal </w:t>
      </w:r>
      <w:r w:rsidR="006943D0">
        <w:rPr>
          <w:rFonts w:eastAsia="SimSun" w:cs="Times New Roman"/>
          <w:b/>
          <w:bCs/>
          <w:lang w:val="en-GB" w:eastAsia="zh-CN"/>
        </w:rPr>
        <w:t>4</w:t>
      </w:r>
      <w:r w:rsidRPr="00567525">
        <w:rPr>
          <w:rFonts w:eastAsia="SimSun" w:cs="Times New Roman"/>
          <w:b/>
          <w:bCs/>
          <w:lang w:val="en-GB" w:eastAsia="zh-CN"/>
        </w:rPr>
        <w:t>: For R19 scope, support</w:t>
      </w:r>
      <w:r w:rsidR="007A109F" w:rsidRPr="00567525">
        <w:rPr>
          <w:rFonts w:eastAsia="SimSun" w:cs="Times New Roman"/>
          <w:b/>
          <w:bCs/>
          <w:lang w:val="en-GB" w:eastAsia="zh-CN"/>
        </w:rPr>
        <w:t xml:space="preserve"> normative work</w:t>
      </w:r>
      <w:r w:rsidRPr="00567525">
        <w:rPr>
          <w:rFonts w:eastAsia="SimSun" w:cs="Times New Roman"/>
          <w:b/>
          <w:bCs/>
          <w:lang w:val="en-GB" w:eastAsia="zh-CN"/>
        </w:rPr>
        <w:t xml:space="preserve"> for </w:t>
      </w:r>
      <w:r w:rsidR="002315A3" w:rsidRPr="00567525">
        <w:rPr>
          <w:rFonts w:eastAsia="SimSun" w:cs="Times New Roman"/>
          <w:b/>
          <w:bCs/>
          <w:lang w:val="en-GB" w:eastAsia="zh-CN"/>
        </w:rPr>
        <w:t>B</w:t>
      </w:r>
      <w:r w:rsidRPr="00567525">
        <w:rPr>
          <w:rFonts w:eastAsia="SimSun" w:cs="Times New Roman"/>
          <w:b/>
          <w:bCs/>
          <w:lang w:val="en-GB" w:eastAsia="zh-CN"/>
        </w:rPr>
        <w:t>eam management use case</w:t>
      </w:r>
      <w:r w:rsidR="00ED3FA8" w:rsidRPr="00567525">
        <w:rPr>
          <w:rFonts w:eastAsia="SimSun" w:cs="Times New Roman"/>
          <w:b/>
          <w:bCs/>
          <w:lang w:val="en-GB" w:eastAsia="zh-CN"/>
        </w:rPr>
        <w:t>s BM-Case1 and BM-Case2 for DL Tx beam prediction</w:t>
      </w:r>
      <w:r w:rsidR="00F932B9" w:rsidRPr="00567525">
        <w:rPr>
          <w:rFonts w:eastAsia="SimSun" w:cs="Times New Roman"/>
          <w:b/>
          <w:bCs/>
          <w:lang w:val="en-GB" w:eastAsia="zh-CN"/>
        </w:rPr>
        <w:t>.</w:t>
      </w:r>
    </w:p>
    <w:p w14:paraId="45881DD4" w14:textId="77777777" w:rsidR="007D6CEA" w:rsidRDefault="007D6CEA"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p>
    <w:p w14:paraId="4658CF00" w14:textId="24AB2016" w:rsidR="00393B55" w:rsidRDefault="00E32FA5" w:rsidP="00400B84">
      <w:pPr>
        <w:overflowPunct w:val="0"/>
        <w:autoSpaceDE w:val="0"/>
        <w:autoSpaceDN w:val="0"/>
        <w:adjustRightInd w:val="0"/>
        <w:spacing w:after="120" w:line="276" w:lineRule="auto"/>
        <w:ind w:left="1530" w:hanging="1530"/>
        <w:jc w:val="left"/>
        <w:textAlignment w:val="baseline"/>
        <w:rPr>
          <w:rFonts w:eastAsia="SimSun" w:cs="Times New Roman"/>
          <w:lang w:val="en-GB" w:eastAsia="zh-CN"/>
        </w:rPr>
      </w:pPr>
      <w:r>
        <w:rPr>
          <w:rFonts w:eastAsia="SimSun" w:cs="Times New Roman"/>
          <w:lang w:val="en-GB" w:eastAsia="zh-CN"/>
        </w:rPr>
        <w:t xml:space="preserve">For the AI/ML based positioning, the conclusion of evaluation results are as </w:t>
      </w:r>
      <w:r w:rsidR="00625C73">
        <w:rPr>
          <w:rFonts w:eastAsia="SimSun" w:cs="Times New Roman"/>
          <w:lang w:val="en-GB" w:eastAsia="zh-CN"/>
        </w:rPr>
        <w:t>follows [</w:t>
      </w:r>
      <w:r>
        <w:rPr>
          <w:rFonts w:eastAsia="SimSun" w:cs="Times New Roman"/>
          <w:lang w:val="en-GB" w:eastAsia="zh-CN"/>
        </w:rPr>
        <w:t xml:space="preserve">4]: </w:t>
      </w:r>
    </w:p>
    <w:p w14:paraId="2B8EDA75" w14:textId="77777777" w:rsidR="00611CA9" w:rsidRPr="00A25F9F" w:rsidRDefault="00611CA9" w:rsidP="00611CA9">
      <w:pPr>
        <w:pStyle w:val="ListParagraph"/>
        <w:numPr>
          <w:ilvl w:val="3"/>
          <w:numId w:val="19"/>
        </w:numPr>
        <w:overflowPunct w:val="0"/>
        <w:autoSpaceDE w:val="0"/>
        <w:autoSpaceDN w:val="0"/>
        <w:adjustRightInd w:val="0"/>
        <w:jc w:val="left"/>
        <w:rPr>
          <w:szCs w:val="20"/>
        </w:rPr>
      </w:pPr>
      <w:r w:rsidRPr="00213670">
        <w:rPr>
          <w:szCs w:val="20"/>
        </w:rPr>
        <w:t xml:space="preserve">It is beneficial to support both direct AI/ML and AI/ML assisted positioning approaches since they can significantly improve the positioning accuracy compared to existing RAT-dependent positioning methods in the </w:t>
      </w:r>
      <w:r w:rsidRPr="00A25F9F">
        <w:rPr>
          <w:szCs w:val="20"/>
        </w:rPr>
        <w:t xml:space="preserve">evaluated indoor factory scenarios. </w:t>
      </w:r>
    </w:p>
    <w:p w14:paraId="225F9399" w14:textId="77777777" w:rsidR="00611CA9" w:rsidRPr="00A25F9F" w:rsidRDefault="00611CA9" w:rsidP="00611CA9">
      <w:pPr>
        <w:pStyle w:val="ListParagraph"/>
        <w:numPr>
          <w:ilvl w:val="3"/>
          <w:numId w:val="19"/>
        </w:numPr>
        <w:overflowPunct w:val="0"/>
        <w:autoSpaceDE w:val="0"/>
        <w:autoSpaceDN w:val="0"/>
        <w:adjustRightInd w:val="0"/>
        <w:jc w:val="left"/>
        <w:rPr>
          <w:szCs w:val="20"/>
        </w:rPr>
      </w:pPr>
      <w:r w:rsidRPr="00A25F9F">
        <w:rPr>
          <w:szCs w:val="20"/>
        </w:rPr>
        <w:t>Both UE-side model and NW-side model can significantly improve the positioning accuracy compared to existing RAT-dependent positioning methods.</w:t>
      </w:r>
    </w:p>
    <w:p w14:paraId="47AE06EF" w14:textId="77777777" w:rsidR="00611CA9" w:rsidRPr="00A25F9F" w:rsidRDefault="00611CA9" w:rsidP="00611CA9">
      <w:pPr>
        <w:pStyle w:val="ListParagraph"/>
        <w:numPr>
          <w:ilvl w:val="0"/>
          <w:numId w:val="20"/>
        </w:numPr>
        <w:jc w:val="left"/>
        <w:rPr>
          <w:szCs w:val="20"/>
        </w:rPr>
      </w:pPr>
      <w:r w:rsidRPr="00A25F9F">
        <w:rPr>
          <w:szCs w:val="20"/>
        </w:rPr>
        <w:t>It is desired to apply methods to handle generalization aspects.</w:t>
      </w:r>
    </w:p>
    <w:p w14:paraId="7A4CDB0F" w14:textId="77777777" w:rsidR="00611CA9" w:rsidRPr="00A25F9F" w:rsidRDefault="00611CA9" w:rsidP="00611CA9">
      <w:pPr>
        <w:pStyle w:val="ListParagraph"/>
        <w:numPr>
          <w:ilvl w:val="3"/>
          <w:numId w:val="19"/>
        </w:numPr>
        <w:overflowPunct w:val="0"/>
        <w:autoSpaceDE w:val="0"/>
        <w:autoSpaceDN w:val="0"/>
        <w:adjustRightInd w:val="0"/>
        <w:jc w:val="left"/>
        <w:rPr>
          <w:szCs w:val="20"/>
        </w:rPr>
      </w:pPr>
      <w:r w:rsidRPr="00A25F9F">
        <w:rPr>
          <w:szCs w:val="20"/>
        </w:rPr>
        <w:t>It is desired to consider training data collection requirements.</w:t>
      </w:r>
    </w:p>
    <w:p w14:paraId="3E8B2019" w14:textId="77777777" w:rsidR="00611CA9" w:rsidRDefault="00611CA9" w:rsidP="00400B84">
      <w:pPr>
        <w:overflowPunct w:val="0"/>
        <w:autoSpaceDE w:val="0"/>
        <w:autoSpaceDN w:val="0"/>
        <w:adjustRightInd w:val="0"/>
        <w:spacing w:after="120" w:line="276" w:lineRule="auto"/>
        <w:ind w:left="1530" w:hanging="1530"/>
        <w:jc w:val="left"/>
        <w:textAlignment w:val="baseline"/>
        <w:rPr>
          <w:rFonts w:eastAsia="SimSun" w:cs="Times New Roman"/>
          <w:lang w:val="en-GB" w:eastAsia="zh-CN"/>
        </w:rPr>
      </w:pPr>
    </w:p>
    <w:p w14:paraId="0FC39664" w14:textId="00DA0230" w:rsidR="00E32FA5" w:rsidRPr="00567525" w:rsidRDefault="00E32FA5" w:rsidP="00567525">
      <w:pPr>
        <w:widowControl w:val="0"/>
        <w:spacing w:after="0" w:line="276" w:lineRule="auto"/>
        <w:rPr>
          <w:kern w:val="2"/>
        </w:rPr>
      </w:pPr>
      <w:r w:rsidRPr="00567525">
        <w:rPr>
          <w:kern w:val="2"/>
        </w:rPr>
        <w:t>More specifically on generalization aspect, evaluations were carried out for cases where the AI/ML model is trained with dataset of one deployment scenario, while tested with dataset of a different deployment scenario</w:t>
      </w:r>
      <w:r>
        <w:rPr>
          <w:kern w:val="2"/>
        </w:rPr>
        <w:t xml:space="preserve"> including differe</w:t>
      </w:r>
      <w:r w:rsidR="00625C73">
        <w:rPr>
          <w:kern w:val="2"/>
        </w:rPr>
        <w:t>nt</w:t>
      </w:r>
      <w:r>
        <w:rPr>
          <w:kern w:val="2"/>
        </w:rPr>
        <w:t xml:space="preserve"> clutter parameters, </w:t>
      </w:r>
      <w:proofErr w:type="spellStart"/>
      <w:r>
        <w:rPr>
          <w:kern w:val="2"/>
        </w:rPr>
        <w:t>InF</w:t>
      </w:r>
      <w:proofErr w:type="spellEnd"/>
      <w:r>
        <w:rPr>
          <w:kern w:val="2"/>
        </w:rPr>
        <w:t xml:space="preserve"> scenarios, NW sync error, </w:t>
      </w:r>
      <w:r w:rsidRPr="00E32FA5">
        <w:rPr>
          <w:kern w:val="2"/>
        </w:rPr>
        <w:t>UE/gNB RX and TX timing error; SNR mismatch; channel estimation error</w:t>
      </w:r>
      <w:r>
        <w:rPr>
          <w:kern w:val="2"/>
        </w:rPr>
        <w:t xml:space="preserve"> etc. </w:t>
      </w:r>
    </w:p>
    <w:p w14:paraId="1133639D" w14:textId="5EAAABC4" w:rsidR="00E32FA5" w:rsidRDefault="00E32FA5" w:rsidP="00301AA9">
      <w:pPr>
        <w:overflowPunct w:val="0"/>
        <w:autoSpaceDE w:val="0"/>
        <w:autoSpaceDN w:val="0"/>
        <w:adjustRightInd w:val="0"/>
        <w:spacing w:after="120" w:line="276" w:lineRule="auto"/>
        <w:ind w:left="1530" w:hanging="1530"/>
        <w:jc w:val="left"/>
        <w:textAlignment w:val="baseline"/>
        <w:rPr>
          <w:rFonts w:eastAsia="SimSun" w:cs="Times New Roman"/>
          <w:lang w:val="en-GB" w:eastAsia="zh-CN"/>
        </w:rPr>
      </w:pPr>
      <w:r>
        <w:rPr>
          <w:rFonts w:eastAsia="SimSun" w:cs="Times New Roman"/>
          <w:lang w:val="en-GB" w:eastAsia="zh-CN"/>
        </w:rPr>
        <w:lastRenderedPageBreak/>
        <w:t xml:space="preserve">Finally as a conclusion for </w:t>
      </w:r>
      <w:r w:rsidR="00301AA9" w:rsidRPr="00C9121E">
        <w:rPr>
          <w:rFonts w:eastAsia="SimSun" w:cs="Times New Roman"/>
          <w:lang w:val="en-GB" w:eastAsia="zh-CN"/>
        </w:rPr>
        <w:t xml:space="preserve">the positioning use case, the R18 study outcome </w:t>
      </w:r>
      <w:r w:rsidR="00301AA9">
        <w:rPr>
          <w:rFonts w:eastAsia="SimSun" w:cs="Times New Roman"/>
          <w:lang w:val="en-GB" w:eastAsia="zh-CN"/>
        </w:rPr>
        <w:t>has recommended</w:t>
      </w:r>
      <w:r w:rsidR="00625C73">
        <w:rPr>
          <w:rFonts w:eastAsia="SimSun" w:cs="Times New Roman"/>
          <w:lang w:val="en-GB" w:eastAsia="zh-CN"/>
        </w:rPr>
        <w:t>:</w:t>
      </w:r>
    </w:p>
    <w:p w14:paraId="5261E695" w14:textId="2BCF6C9A" w:rsidR="00301AA9" w:rsidRPr="00567525" w:rsidRDefault="00301AA9" w:rsidP="00567525">
      <w:pPr>
        <w:numPr>
          <w:ilvl w:val="0"/>
          <w:numId w:val="14"/>
        </w:numPr>
        <w:spacing w:after="0" w:line="240" w:lineRule="auto"/>
        <w:contextualSpacing/>
        <w:jc w:val="left"/>
        <w:rPr>
          <w:rFonts w:eastAsia="SimSun" w:cs="Times"/>
          <w:bCs/>
          <w:iCs/>
          <w:szCs w:val="20"/>
          <w:lang w:val="en-GB"/>
        </w:rPr>
      </w:pPr>
      <w:r w:rsidRPr="00567525">
        <w:rPr>
          <w:rFonts w:eastAsia="SimSun" w:cs="Times"/>
          <w:bCs/>
          <w:iCs/>
          <w:szCs w:val="20"/>
          <w:lang w:val="en-GB"/>
        </w:rPr>
        <w:t xml:space="preserve">to specify necessary measurement, signaling and procedure to facilitate training, inference, monitoring and/or other LCM operations for both direct AI/ML positioning and AI/ML assisted </w:t>
      </w:r>
      <w:r w:rsidR="00625C73" w:rsidRPr="00625C73">
        <w:rPr>
          <w:rFonts w:eastAsia="SimSun" w:cs="Times"/>
          <w:bCs/>
          <w:iCs/>
          <w:szCs w:val="20"/>
          <w:lang w:val="en-GB"/>
        </w:rPr>
        <w:t>positioning.</w:t>
      </w:r>
    </w:p>
    <w:p w14:paraId="10D7CEDA" w14:textId="3B5C6103" w:rsidR="00301AA9" w:rsidRPr="00393B55" w:rsidRDefault="00301AA9" w:rsidP="00301AA9">
      <w:pPr>
        <w:numPr>
          <w:ilvl w:val="0"/>
          <w:numId w:val="14"/>
        </w:numPr>
        <w:spacing w:after="0" w:line="240" w:lineRule="auto"/>
        <w:contextualSpacing/>
        <w:jc w:val="left"/>
        <w:rPr>
          <w:rFonts w:eastAsia="SimSun" w:cs="Times"/>
          <w:bCs/>
          <w:iCs/>
          <w:szCs w:val="20"/>
          <w:lang w:val="en-GB"/>
        </w:rPr>
      </w:pPr>
      <w:r w:rsidRPr="00393B55">
        <w:rPr>
          <w:rFonts w:eastAsia="SimSun" w:cs="Times"/>
          <w:bCs/>
          <w:iCs/>
          <w:szCs w:val="20"/>
          <w:lang w:val="en-GB"/>
        </w:rPr>
        <w:t xml:space="preserve">specify necessary signaling of data collection; investigate the necessity of other information for supporting data collection, and if needed, specify during normative </w:t>
      </w:r>
      <w:r w:rsidR="00625C73" w:rsidRPr="00393B55">
        <w:rPr>
          <w:rFonts w:eastAsia="SimSun" w:cs="Times"/>
          <w:bCs/>
          <w:iCs/>
          <w:szCs w:val="20"/>
          <w:lang w:val="en-GB"/>
        </w:rPr>
        <w:t>work.</w:t>
      </w:r>
    </w:p>
    <w:p w14:paraId="42274A2D" w14:textId="1D3FF86E" w:rsidR="00301AA9" w:rsidRPr="00393B55" w:rsidRDefault="00301AA9" w:rsidP="00301AA9">
      <w:pPr>
        <w:numPr>
          <w:ilvl w:val="0"/>
          <w:numId w:val="14"/>
        </w:numPr>
        <w:spacing w:after="0" w:line="240" w:lineRule="auto"/>
        <w:contextualSpacing/>
        <w:jc w:val="left"/>
        <w:rPr>
          <w:rFonts w:eastAsia="SimSun" w:cs="Times"/>
          <w:bCs/>
          <w:iCs/>
          <w:szCs w:val="20"/>
          <w:lang w:val="en-GB"/>
        </w:rPr>
      </w:pPr>
      <w:r w:rsidRPr="00393B55">
        <w:rPr>
          <w:rFonts w:eastAsia="SimSun" w:cs="Times"/>
          <w:bCs/>
          <w:iCs/>
          <w:szCs w:val="20"/>
          <w:lang w:val="en-GB"/>
        </w:rPr>
        <w:t xml:space="preserve">investigate on the necessity and signaling details of measurement enhancements, and if needed, specify during normative </w:t>
      </w:r>
      <w:r w:rsidR="00625C73" w:rsidRPr="00393B55">
        <w:rPr>
          <w:rFonts w:eastAsia="SimSun" w:cs="Times"/>
          <w:bCs/>
          <w:iCs/>
          <w:szCs w:val="20"/>
          <w:lang w:val="en-GB"/>
        </w:rPr>
        <w:t>work.</w:t>
      </w:r>
    </w:p>
    <w:p w14:paraId="78557709" w14:textId="24B32A35" w:rsidR="00301AA9" w:rsidRPr="00393B55" w:rsidRDefault="00301AA9" w:rsidP="00301AA9">
      <w:pPr>
        <w:numPr>
          <w:ilvl w:val="0"/>
          <w:numId w:val="14"/>
        </w:numPr>
        <w:spacing w:after="0" w:line="240" w:lineRule="auto"/>
        <w:contextualSpacing/>
        <w:jc w:val="left"/>
        <w:rPr>
          <w:rFonts w:eastAsia="SimSun" w:cs="Times"/>
          <w:bCs/>
          <w:iCs/>
          <w:szCs w:val="20"/>
          <w:lang w:val="en-GB"/>
        </w:rPr>
      </w:pPr>
      <w:r w:rsidRPr="00393B55">
        <w:rPr>
          <w:rFonts w:eastAsia="SimSun" w:cs="Times"/>
          <w:bCs/>
          <w:iCs/>
          <w:szCs w:val="20"/>
          <w:lang w:val="en-GB"/>
        </w:rPr>
        <w:t xml:space="preserve">investigate on the necessity and signaling details of monitoring method(s), and if needed, specify during normative </w:t>
      </w:r>
      <w:r w:rsidR="00625C73" w:rsidRPr="00393B55">
        <w:rPr>
          <w:rFonts w:eastAsia="SimSun" w:cs="Times"/>
          <w:bCs/>
          <w:iCs/>
          <w:szCs w:val="20"/>
          <w:lang w:val="en-GB"/>
        </w:rPr>
        <w:t>work.</w:t>
      </w:r>
    </w:p>
    <w:p w14:paraId="18336C74" w14:textId="77777777" w:rsidR="00611CA9" w:rsidRPr="00567525" w:rsidRDefault="00611CA9" w:rsidP="00400B84">
      <w:pPr>
        <w:overflowPunct w:val="0"/>
        <w:autoSpaceDE w:val="0"/>
        <w:autoSpaceDN w:val="0"/>
        <w:adjustRightInd w:val="0"/>
        <w:spacing w:after="120" w:line="276" w:lineRule="auto"/>
        <w:ind w:left="1530" w:hanging="1530"/>
        <w:jc w:val="left"/>
        <w:textAlignment w:val="baseline"/>
        <w:rPr>
          <w:rFonts w:eastAsia="SimSun" w:cs="Times New Roman"/>
          <w:lang w:val="en-GB" w:eastAsia="zh-CN"/>
        </w:rPr>
      </w:pPr>
    </w:p>
    <w:p w14:paraId="1FAA4058" w14:textId="47BC2974" w:rsidR="0097673E" w:rsidRPr="002D416D" w:rsidRDefault="002B6943" w:rsidP="00400B84">
      <w:pPr>
        <w:widowControl w:val="0"/>
        <w:spacing w:line="276" w:lineRule="auto"/>
        <w:rPr>
          <w:kern w:val="2"/>
        </w:rPr>
      </w:pPr>
      <w:r>
        <w:rPr>
          <w:kern w:val="2"/>
        </w:rPr>
        <w:t>Among the AI</w:t>
      </w:r>
      <w:r w:rsidR="00845676">
        <w:rPr>
          <w:kern w:val="2"/>
        </w:rPr>
        <w:t>/</w:t>
      </w:r>
      <w:r>
        <w:rPr>
          <w:kern w:val="2"/>
        </w:rPr>
        <w:t>ML based</w:t>
      </w:r>
      <w:r w:rsidR="002D416D" w:rsidRPr="002D416D">
        <w:rPr>
          <w:kern w:val="2"/>
        </w:rPr>
        <w:t xml:space="preserve"> posit</w:t>
      </w:r>
      <w:r w:rsidR="002D416D">
        <w:rPr>
          <w:kern w:val="2"/>
        </w:rPr>
        <w:t xml:space="preserve">ioning use cases, we think that the specification impacts for assisted positioning needs further study. </w:t>
      </w:r>
      <w:r>
        <w:rPr>
          <w:kern w:val="2"/>
        </w:rPr>
        <w:t xml:space="preserve">So </w:t>
      </w:r>
      <w:r w:rsidR="000F243B">
        <w:rPr>
          <w:kern w:val="2"/>
        </w:rPr>
        <w:t xml:space="preserve">direct positioning can be prioritized </w:t>
      </w:r>
      <w:r>
        <w:rPr>
          <w:kern w:val="2"/>
        </w:rPr>
        <w:t xml:space="preserve">for normative work in R19. </w:t>
      </w:r>
    </w:p>
    <w:p w14:paraId="0AB88987" w14:textId="1B588F7F" w:rsidR="00465992" w:rsidRPr="00567525" w:rsidRDefault="00465992"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567525">
        <w:rPr>
          <w:rFonts w:eastAsia="SimSun" w:cs="Times New Roman"/>
          <w:b/>
          <w:bCs/>
          <w:lang w:val="en-GB" w:eastAsia="zh-CN"/>
        </w:rPr>
        <w:t xml:space="preserve">Proposal </w:t>
      </w:r>
      <w:r w:rsidR="00713E65">
        <w:rPr>
          <w:rFonts w:eastAsia="SimSun" w:cs="Times New Roman"/>
          <w:b/>
          <w:bCs/>
          <w:lang w:val="en-GB" w:eastAsia="zh-CN"/>
        </w:rPr>
        <w:t>5</w:t>
      </w:r>
      <w:r w:rsidRPr="00567525">
        <w:rPr>
          <w:rFonts w:eastAsia="SimSun" w:cs="Times New Roman"/>
          <w:b/>
          <w:bCs/>
          <w:lang w:val="en-GB" w:eastAsia="zh-CN"/>
        </w:rPr>
        <w:t>: For R19 scope, support</w:t>
      </w:r>
      <w:r w:rsidR="007A109F" w:rsidRPr="00567525">
        <w:rPr>
          <w:rFonts w:eastAsia="SimSun" w:cs="Times New Roman"/>
          <w:b/>
          <w:bCs/>
          <w:lang w:val="en-GB" w:eastAsia="zh-CN"/>
        </w:rPr>
        <w:t xml:space="preserve"> normative work</w:t>
      </w:r>
      <w:r w:rsidRPr="00567525">
        <w:rPr>
          <w:rFonts w:eastAsia="SimSun" w:cs="Times New Roman"/>
          <w:b/>
          <w:bCs/>
          <w:lang w:val="en-GB" w:eastAsia="zh-CN"/>
        </w:rPr>
        <w:t xml:space="preserve"> for </w:t>
      </w:r>
      <w:r w:rsidR="00611CA9">
        <w:rPr>
          <w:rFonts w:eastAsia="SimSun" w:cs="Times New Roman"/>
          <w:b/>
          <w:bCs/>
          <w:lang w:val="en-GB" w:eastAsia="zh-CN"/>
        </w:rPr>
        <w:t>positioning use case</w:t>
      </w:r>
      <w:r w:rsidR="00713E65">
        <w:rPr>
          <w:rFonts w:eastAsia="SimSun" w:cs="Times New Roman"/>
          <w:b/>
          <w:bCs/>
          <w:lang w:val="en-GB" w:eastAsia="zh-CN"/>
        </w:rPr>
        <w:t>,</w:t>
      </w:r>
      <w:r w:rsidR="00611CA9">
        <w:rPr>
          <w:rFonts w:eastAsia="SimSun" w:cs="Times New Roman"/>
          <w:b/>
          <w:bCs/>
          <w:lang w:val="en-GB" w:eastAsia="zh-CN"/>
        </w:rPr>
        <w:t xml:space="preserve"> with higher priority for </w:t>
      </w:r>
      <w:r w:rsidR="002B6943" w:rsidRPr="00567525">
        <w:rPr>
          <w:rFonts w:eastAsia="SimSun" w:cs="Times New Roman"/>
          <w:b/>
          <w:bCs/>
          <w:lang w:val="en-GB" w:eastAsia="zh-CN"/>
        </w:rPr>
        <w:t xml:space="preserve">Direct </w:t>
      </w:r>
      <w:r w:rsidRPr="00567525">
        <w:rPr>
          <w:rFonts w:eastAsia="SimSun" w:cs="Times New Roman"/>
          <w:b/>
          <w:bCs/>
          <w:lang w:val="en-GB" w:eastAsia="zh-CN"/>
        </w:rPr>
        <w:t>positioning use case</w:t>
      </w:r>
      <w:r w:rsidR="00F932B9" w:rsidRPr="00567525">
        <w:rPr>
          <w:rFonts w:eastAsia="SimSun" w:cs="Times New Roman"/>
          <w:b/>
          <w:bCs/>
          <w:lang w:val="en-GB" w:eastAsia="zh-CN"/>
        </w:rPr>
        <w:t>.</w:t>
      </w:r>
    </w:p>
    <w:p w14:paraId="24ACBA33" w14:textId="77777777" w:rsidR="00376548" w:rsidRDefault="00376548" w:rsidP="00400B84">
      <w:pPr>
        <w:widowControl w:val="0"/>
        <w:spacing w:line="276" w:lineRule="auto"/>
        <w:rPr>
          <w:kern w:val="2"/>
        </w:rPr>
      </w:pPr>
    </w:p>
    <w:p w14:paraId="7730E439" w14:textId="6973E4D1" w:rsidR="00393B55" w:rsidRDefault="00393B55" w:rsidP="00400B84">
      <w:pPr>
        <w:widowControl w:val="0"/>
        <w:spacing w:line="276" w:lineRule="auto"/>
        <w:rPr>
          <w:kern w:val="2"/>
        </w:rPr>
      </w:pPr>
      <w:r>
        <w:rPr>
          <w:kern w:val="2"/>
        </w:rPr>
        <w:t xml:space="preserve">For the CSI prediction use case, the following is the outcome from R18 study </w:t>
      </w:r>
      <w:r w:rsidR="00625C73">
        <w:rPr>
          <w:kern w:val="2"/>
        </w:rPr>
        <w:t>item [</w:t>
      </w:r>
      <w:r>
        <w:rPr>
          <w:kern w:val="2"/>
        </w:rPr>
        <w:t>4]:</w:t>
      </w:r>
    </w:p>
    <w:p w14:paraId="76C77BB3" w14:textId="77777777" w:rsidR="00393B55" w:rsidRPr="007506FB" w:rsidRDefault="00393B55" w:rsidP="00393B55">
      <w:pPr>
        <w:overflowPunct w:val="0"/>
        <w:autoSpaceDE w:val="0"/>
        <w:autoSpaceDN w:val="0"/>
        <w:adjustRightInd w:val="0"/>
        <w:spacing w:after="0" w:line="240" w:lineRule="auto"/>
        <w:rPr>
          <w:rFonts w:eastAsia="SimSun" w:cs="Times New Roman"/>
        </w:rPr>
      </w:pPr>
      <w:r w:rsidRPr="00567525">
        <w:rPr>
          <w:rFonts w:eastAsia="SimSun" w:cs="Times New Roman"/>
        </w:rPr>
        <w:t xml:space="preserve">The performance </w:t>
      </w:r>
      <w:r w:rsidRPr="007506FB">
        <w:rPr>
          <w:rFonts w:eastAsia="SimSun" w:cs="Times New Roman"/>
        </w:rPr>
        <w:t xml:space="preserve">and potential specification impact were studied for AI/ML based UE side CSI prediction sub use case. </w:t>
      </w:r>
    </w:p>
    <w:p w14:paraId="5DE17ABC" w14:textId="77777777" w:rsidR="00393B55" w:rsidRPr="007506FB" w:rsidRDefault="00393B55" w:rsidP="00393B55">
      <w:pPr>
        <w:numPr>
          <w:ilvl w:val="0"/>
          <w:numId w:val="16"/>
        </w:numPr>
        <w:overflowPunct w:val="0"/>
        <w:autoSpaceDE w:val="0"/>
        <w:autoSpaceDN w:val="0"/>
        <w:adjustRightInd w:val="0"/>
        <w:spacing w:after="0" w:line="240" w:lineRule="auto"/>
        <w:jc w:val="left"/>
        <w:textAlignment w:val="baseline"/>
        <w:rPr>
          <w:rFonts w:eastAsia="Batang" w:cs="Times"/>
          <w:lang w:val="en-GB" w:eastAsia="x-none"/>
        </w:rPr>
      </w:pPr>
      <w:r w:rsidRPr="007506FB">
        <w:rPr>
          <w:rFonts w:eastAsia="Malgun Gothic" w:cs="Times"/>
          <w:lang w:val="en-GB" w:eastAsia="x-none"/>
        </w:rPr>
        <w:t xml:space="preserve">Evaluation has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is not evaluated.  </w:t>
      </w:r>
    </w:p>
    <w:p w14:paraId="2E2E701D" w14:textId="77777777" w:rsidR="00393B55" w:rsidRPr="007506FB" w:rsidRDefault="00393B55" w:rsidP="00393B55">
      <w:pPr>
        <w:numPr>
          <w:ilvl w:val="0"/>
          <w:numId w:val="16"/>
        </w:numPr>
        <w:overflowPunct w:val="0"/>
        <w:autoSpaceDE w:val="0"/>
        <w:autoSpaceDN w:val="0"/>
        <w:adjustRightInd w:val="0"/>
        <w:spacing w:after="0" w:line="240" w:lineRule="auto"/>
        <w:jc w:val="left"/>
        <w:textAlignment w:val="baseline"/>
        <w:rPr>
          <w:rFonts w:eastAsia="Batang" w:cs="Times"/>
          <w:lang w:val="en-GB" w:eastAsia="x-none"/>
        </w:rPr>
      </w:pPr>
      <w:r w:rsidRPr="007506FB">
        <w:rPr>
          <w:rFonts w:eastAsia="Batang" w:cs="Times"/>
          <w:lang w:val="en-GB" w:eastAsia="x-none"/>
        </w:rPr>
        <w:t>Performance compared with baseline is summarized in clause 6.2.2.8 of TR 38.843.</w:t>
      </w:r>
    </w:p>
    <w:p w14:paraId="468FDF01" w14:textId="77777777" w:rsidR="00393B55" w:rsidRPr="007506FB" w:rsidRDefault="00393B55" w:rsidP="00393B55">
      <w:pPr>
        <w:numPr>
          <w:ilvl w:val="0"/>
          <w:numId w:val="16"/>
        </w:numPr>
        <w:overflowPunct w:val="0"/>
        <w:autoSpaceDE w:val="0"/>
        <w:autoSpaceDN w:val="0"/>
        <w:adjustRightInd w:val="0"/>
        <w:spacing w:after="0" w:line="240" w:lineRule="auto"/>
        <w:jc w:val="left"/>
        <w:textAlignment w:val="baseline"/>
        <w:rPr>
          <w:rFonts w:ascii="Times" w:eastAsia="Batang" w:hAnsi="Times" w:cs="Times"/>
          <w:strike/>
          <w:lang w:val="en-GB" w:eastAsia="x-none"/>
        </w:rPr>
      </w:pPr>
      <w:r w:rsidRPr="007506FB">
        <w:rPr>
          <w:rFonts w:eastAsia="Batang" w:cs="Times"/>
          <w:lang w:val="en-GB" w:eastAsia="x-none"/>
        </w:rPr>
        <w:t xml:space="preserve">Potential specification impact on data collection and performance monitoring are discussed in section 7.2.2 of TR 38.843. </w:t>
      </w:r>
    </w:p>
    <w:p w14:paraId="186AF45F" w14:textId="77777777" w:rsidR="00393B55" w:rsidRPr="007506FB" w:rsidRDefault="00393B55" w:rsidP="00393B55">
      <w:pPr>
        <w:numPr>
          <w:ilvl w:val="1"/>
          <w:numId w:val="16"/>
        </w:numPr>
        <w:overflowPunct w:val="0"/>
        <w:autoSpaceDE w:val="0"/>
        <w:autoSpaceDN w:val="0"/>
        <w:adjustRightInd w:val="0"/>
        <w:spacing w:after="0" w:line="240" w:lineRule="auto"/>
        <w:jc w:val="left"/>
        <w:textAlignment w:val="baseline"/>
        <w:rPr>
          <w:rFonts w:eastAsia="Batang" w:cs="Times"/>
          <w:lang w:val="en-GB" w:eastAsia="x-none"/>
        </w:rPr>
      </w:pPr>
      <w:r w:rsidRPr="007506FB">
        <w:rPr>
          <w:rFonts w:eastAsia="Malgun Gothic" w:cs="Times"/>
          <w:lang w:val="en-GB" w:eastAsia="x-none"/>
        </w:rPr>
        <w:t>Limited specification aspects were considered.</w:t>
      </w:r>
    </w:p>
    <w:p w14:paraId="31D339FB" w14:textId="02C10473" w:rsidR="00376548" w:rsidRPr="00A75D26" w:rsidRDefault="00822487" w:rsidP="00567525">
      <w:pPr>
        <w:widowControl w:val="0"/>
        <w:spacing w:line="276" w:lineRule="auto"/>
        <w:rPr>
          <w:bCs/>
          <w:lang w:eastAsia="zh-CN"/>
        </w:rPr>
      </w:pPr>
      <w:r>
        <w:rPr>
          <w:kern w:val="2"/>
        </w:rPr>
        <w:br/>
      </w:r>
      <w:r w:rsidR="002E5888">
        <w:rPr>
          <w:bCs/>
          <w:lang w:eastAsia="zh-CN"/>
        </w:rPr>
        <w:t xml:space="preserve">The study item also captured the </w:t>
      </w:r>
      <w:r w:rsidR="00376548" w:rsidRPr="00A75D26">
        <w:rPr>
          <w:bCs/>
          <w:lang w:eastAsia="zh-CN"/>
        </w:rPr>
        <w:t>following high-level observation for CSI prediction</w:t>
      </w:r>
      <w:r w:rsidR="002E5888">
        <w:rPr>
          <w:bCs/>
          <w:lang w:eastAsia="zh-CN"/>
        </w:rPr>
        <w:t>:</w:t>
      </w:r>
    </w:p>
    <w:p w14:paraId="0F641792" w14:textId="77777777" w:rsidR="00376548" w:rsidRPr="00A75D26" w:rsidRDefault="00376548" w:rsidP="00376548">
      <w:pPr>
        <w:pStyle w:val="ListParagraph"/>
        <w:numPr>
          <w:ilvl w:val="0"/>
          <w:numId w:val="18"/>
        </w:numPr>
        <w:ind w:left="720" w:hanging="360"/>
        <w:jc w:val="left"/>
        <w:rPr>
          <w:rFonts w:eastAsia="Malgun Gothic"/>
          <w:bCs/>
          <w:iCs/>
          <w:color w:val="000000"/>
        </w:rPr>
      </w:pPr>
      <w:r w:rsidRPr="00A75D26">
        <w:rPr>
          <w:rFonts w:eastAsia="Malgun Gothic" w:hint="eastAsia"/>
          <w:bCs/>
          <w:u w:val="single"/>
          <w:lang w:eastAsia="zh-CN"/>
        </w:rPr>
        <w:t>F</w:t>
      </w:r>
      <w:r w:rsidRPr="00A75D26">
        <w:rPr>
          <w:rFonts w:eastAsia="Malgun Gothic"/>
          <w:bCs/>
          <w:u w:val="single"/>
          <w:lang w:eastAsia="zh-CN"/>
        </w:rPr>
        <w:t>rom the</w:t>
      </w:r>
      <w:r w:rsidRPr="00A75D26">
        <w:rPr>
          <w:rFonts w:eastAsia="Malgun Gothic"/>
          <w:bCs/>
          <w:iCs/>
          <w:color w:val="000000"/>
          <w:u w:val="single"/>
        </w:rPr>
        <w:t xml:space="preserve"> perspective of basic performance gain over non-AI/ML benchmark</w:t>
      </w:r>
      <w:r w:rsidRPr="00A75D26">
        <w:rPr>
          <w:rFonts w:eastAsia="Malgun Gothic"/>
          <w:bCs/>
          <w:iCs/>
          <w:color w:val="000000"/>
        </w:rPr>
        <w:t xml:space="preserve">, </w:t>
      </w:r>
      <w:r w:rsidRPr="00A75D26">
        <w:rPr>
          <w:bCs/>
          <w:lang w:eastAsia="zh-CN"/>
        </w:rPr>
        <w:t xml:space="preserve">under </w:t>
      </w:r>
      <w:r w:rsidRPr="00A75D26">
        <w:rPr>
          <w:rFonts w:hint="eastAsia"/>
          <w:bCs/>
          <w:lang w:eastAsia="zh-CN"/>
        </w:rPr>
        <w:t>t</w:t>
      </w:r>
      <w:r w:rsidRPr="00A75D26">
        <w:rPr>
          <w:bCs/>
          <w:lang w:eastAsia="zh-CN"/>
        </w:rPr>
        <w:t>he same UE speed for training and inference,</w:t>
      </w:r>
    </w:p>
    <w:p w14:paraId="0DE8F729" w14:textId="77777777" w:rsidR="00376548" w:rsidRPr="00A75D26" w:rsidRDefault="00376548" w:rsidP="00376548">
      <w:pPr>
        <w:pStyle w:val="ListParagraph"/>
        <w:numPr>
          <w:ilvl w:val="1"/>
          <w:numId w:val="18"/>
        </w:numPr>
        <w:ind w:left="1080" w:hanging="270"/>
        <w:jc w:val="left"/>
        <w:rPr>
          <w:rFonts w:eastAsia="Malgun Gothic"/>
          <w:bCs/>
          <w:iCs/>
          <w:color w:val="000000"/>
        </w:rPr>
      </w:pPr>
      <w:r w:rsidRPr="00A75D26">
        <w:rPr>
          <w:rFonts w:eastAsia="Malgun Gothic"/>
          <w:bCs/>
          <w:iCs/>
          <w:color w:val="000000"/>
        </w:rPr>
        <w:t xml:space="preserve">AI/ML based CSI prediction outperforms the benchmark of the nearest historical CSI in general, where the majority </w:t>
      </w:r>
      <w:r w:rsidRPr="00A75D26">
        <w:rPr>
          <w:rFonts w:eastAsia="Malgun Gothic"/>
          <w:bCs/>
          <w:iCs/>
        </w:rPr>
        <w:t xml:space="preserve">of sources </w:t>
      </w:r>
      <w:r w:rsidRPr="00A75D26">
        <w:rPr>
          <w:rFonts w:eastAsia="Malgun Gothic"/>
          <w:bCs/>
          <w:iCs/>
          <w:color w:val="000000"/>
        </w:rPr>
        <w:t>observe up to 10.6% gain in terms of mean UPT.</w:t>
      </w:r>
    </w:p>
    <w:p w14:paraId="3D5E9F6F" w14:textId="77777777" w:rsidR="00376548" w:rsidRPr="00A75D26" w:rsidRDefault="00376548" w:rsidP="00376548">
      <w:pPr>
        <w:pStyle w:val="ListParagraph"/>
        <w:numPr>
          <w:ilvl w:val="1"/>
          <w:numId w:val="18"/>
        </w:numPr>
        <w:ind w:left="1080" w:hanging="270"/>
        <w:jc w:val="left"/>
        <w:rPr>
          <w:rFonts w:eastAsia="Malgun Gothic"/>
          <w:bCs/>
          <w:iCs/>
          <w:color w:val="000000"/>
        </w:rPr>
      </w:pPr>
      <w:r w:rsidRPr="00A75D26">
        <w:rPr>
          <w:rFonts w:eastAsia="Malgun Gothic"/>
          <w:bCs/>
          <w:iCs/>
          <w:color w:val="000000"/>
        </w:rPr>
        <w:t xml:space="preserve">for AI/ML based CSI prediction over non-AI/ML based CSI prediction, 3 sources observe up to </w:t>
      </w:r>
      <w:r w:rsidRPr="00A75D26">
        <w:rPr>
          <w:rFonts w:eastAsia="Malgun Gothic"/>
          <w:bCs/>
          <w:iCs/>
        </w:rPr>
        <w:t>0.7%~</w:t>
      </w:r>
      <w:r w:rsidRPr="00A75D26">
        <w:rPr>
          <w:rFonts w:eastAsia="Malgun Gothic"/>
          <w:bCs/>
          <w:iCs/>
          <w:color w:val="000000"/>
        </w:rPr>
        <w:t>7% gain while 2 sources observe performance loss of -0.1%~-17% in terms of mean UPT.</w:t>
      </w:r>
    </w:p>
    <w:p w14:paraId="17A2A921" w14:textId="77777777" w:rsidR="00376548" w:rsidRDefault="00376548" w:rsidP="00400B84">
      <w:pPr>
        <w:widowControl w:val="0"/>
        <w:spacing w:line="276" w:lineRule="auto"/>
        <w:rPr>
          <w:kern w:val="2"/>
        </w:rPr>
      </w:pPr>
    </w:p>
    <w:p w14:paraId="5C66B5E9" w14:textId="44E92738" w:rsidR="00CA59F9" w:rsidRPr="00BE7996" w:rsidRDefault="00394A1E" w:rsidP="00400B84">
      <w:pPr>
        <w:widowControl w:val="0"/>
        <w:spacing w:line="276" w:lineRule="auto"/>
        <w:rPr>
          <w:kern w:val="2"/>
        </w:rPr>
      </w:pPr>
      <w:r w:rsidRPr="00BE7996">
        <w:rPr>
          <w:kern w:val="2"/>
        </w:rPr>
        <w:t>In our view, it is not clear if CSI prediction based on AI</w:t>
      </w:r>
      <w:r w:rsidR="00845676">
        <w:rPr>
          <w:kern w:val="2"/>
        </w:rPr>
        <w:t>/</w:t>
      </w:r>
      <w:r w:rsidRPr="00BE7996">
        <w:rPr>
          <w:kern w:val="2"/>
        </w:rPr>
        <w:t>ML schemes provide enough benefit compared to non-AI</w:t>
      </w:r>
      <w:r w:rsidR="00845676">
        <w:rPr>
          <w:kern w:val="2"/>
        </w:rPr>
        <w:t>/</w:t>
      </w:r>
      <w:r w:rsidRPr="00BE7996">
        <w:rPr>
          <w:kern w:val="2"/>
        </w:rPr>
        <w:t>ML based prediction</w:t>
      </w:r>
      <w:r w:rsidR="009D52EA" w:rsidRPr="00BE7996">
        <w:rPr>
          <w:kern w:val="2"/>
        </w:rPr>
        <w:t xml:space="preserve"> (e.g., Kalman </w:t>
      </w:r>
      <w:r w:rsidR="001C5710">
        <w:rPr>
          <w:kern w:val="2"/>
        </w:rPr>
        <w:t>filter</w:t>
      </w:r>
      <w:r w:rsidR="009D52EA" w:rsidRPr="00BE7996">
        <w:rPr>
          <w:kern w:val="2"/>
        </w:rPr>
        <w:t>)</w:t>
      </w:r>
      <w:r w:rsidR="004A2B69">
        <w:rPr>
          <w:kern w:val="2"/>
        </w:rPr>
        <w:t xml:space="preserve"> or specification transparent AI</w:t>
      </w:r>
      <w:r w:rsidR="00845676">
        <w:rPr>
          <w:kern w:val="2"/>
        </w:rPr>
        <w:t>/</w:t>
      </w:r>
      <w:r w:rsidR="004A2B69">
        <w:rPr>
          <w:kern w:val="2"/>
        </w:rPr>
        <w:t>ML solutions</w:t>
      </w:r>
      <w:r w:rsidR="007A109F">
        <w:rPr>
          <w:kern w:val="2"/>
        </w:rPr>
        <w:t xml:space="preserve"> (e.g., generalization case 3)</w:t>
      </w:r>
      <w:r w:rsidRPr="00BE7996">
        <w:rPr>
          <w:kern w:val="2"/>
        </w:rPr>
        <w:t xml:space="preserve">. </w:t>
      </w:r>
      <w:r w:rsidR="009D52EA" w:rsidRPr="00BE7996">
        <w:rPr>
          <w:kern w:val="2"/>
        </w:rPr>
        <w:t xml:space="preserve">More study might be </w:t>
      </w:r>
      <w:r w:rsidR="00625C73" w:rsidRPr="00BE7996">
        <w:rPr>
          <w:kern w:val="2"/>
        </w:rPr>
        <w:t>needed</w:t>
      </w:r>
      <w:r w:rsidR="009D52EA" w:rsidRPr="00BE7996">
        <w:rPr>
          <w:kern w:val="2"/>
        </w:rPr>
        <w:t xml:space="preserve"> to conclude the benefit of AI</w:t>
      </w:r>
      <w:r w:rsidR="00845676">
        <w:rPr>
          <w:kern w:val="2"/>
        </w:rPr>
        <w:t>/</w:t>
      </w:r>
      <w:r w:rsidR="009D52EA" w:rsidRPr="00BE7996">
        <w:rPr>
          <w:kern w:val="2"/>
        </w:rPr>
        <w:t xml:space="preserve">ML based CSI prediction with the realistic scenario (e.g., with spatial consistency). These evaluations can </w:t>
      </w:r>
      <w:r w:rsidR="001C5710">
        <w:rPr>
          <w:kern w:val="2"/>
        </w:rPr>
        <w:t>continue during the</w:t>
      </w:r>
      <w:r w:rsidR="009D52EA" w:rsidRPr="00BE7996">
        <w:rPr>
          <w:kern w:val="2"/>
        </w:rPr>
        <w:t xml:space="preserve"> study phase. </w:t>
      </w:r>
    </w:p>
    <w:p w14:paraId="1945CC8D" w14:textId="7A313EF8" w:rsidR="006553DA" w:rsidRPr="00567525" w:rsidRDefault="006553DA" w:rsidP="00400B84">
      <w:pPr>
        <w:overflowPunct w:val="0"/>
        <w:autoSpaceDE w:val="0"/>
        <w:autoSpaceDN w:val="0"/>
        <w:adjustRightInd w:val="0"/>
        <w:spacing w:after="120" w:line="276" w:lineRule="auto"/>
        <w:ind w:left="1530" w:hanging="1530"/>
        <w:jc w:val="left"/>
        <w:textAlignment w:val="baseline"/>
        <w:rPr>
          <w:rFonts w:eastAsia="SimSun" w:cs="Times New Roman"/>
          <w:b/>
          <w:bCs/>
          <w:lang w:val="en-GB" w:eastAsia="zh-CN"/>
        </w:rPr>
      </w:pPr>
      <w:r w:rsidRPr="00567525">
        <w:rPr>
          <w:rFonts w:eastAsia="SimSun" w:cs="Times New Roman"/>
          <w:b/>
          <w:bCs/>
          <w:lang w:val="en-GB" w:eastAsia="zh-CN"/>
        </w:rPr>
        <w:lastRenderedPageBreak/>
        <w:t xml:space="preserve">Proposal </w:t>
      </w:r>
      <w:r w:rsidR="00713E65">
        <w:rPr>
          <w:rFonts w:eastAsia="SimSun" w:cs="Times New Roman"/>
          <w:b/>
          <w:bCs/>
          <w:lang w:val="en-GB" w:eastAsia="zh-CN"/>
        </w:rPr>
        <w:t>6</w:t>
      </w:r>
      <w:r w:rsidRPr="00567525">
        <w:rPr>
          <w:rFonts w:eastAsia="SimSun" w:cs="Times New Roman"/>
          <w:b/>
          <w:bCs/>
          <w:lang w:val="en-GB" w:eastAsia="zh-CN"/>
        </w:rPr>
        <w:t xml:space="preserve">: </w:t>
      </w:r>
      <w:r w:rsidR="00393B55" w:rsidRPr="00567525">
        <w:rPr>
          <w:rFonts w:eastAsia="SimSun" w:cs="Times New Roman"/>
          <w:b/>
          <w:bCs/>
          <w:lang w:val="en-GB" w:eastAsia="zh-CN"/>
        </w:rPr>
        <w:t xml:space="preserve">CSI </w:t>
      </w:r>
      <w:r w:rsidR="006950E7" w:rsidRPr="00567525">
        <w:rPr>
          <w:rFonts w:eastAsia="SimSun" w:cs="Times New Roman"/>
          <w:b/>
          <w:bCs/>
          <w:lang w:val="en-GB" w:eastAsia="zh-CN"/>
        </w:rPr>
        <w:t>prediction</w:t>
      </w:r>
      <w:r w:rsidR="00393B55" w:rsidRPr="00567525">
        <w:rPr>
          <w:rFonts w:eastAsia="SimSun" w:cs="Times New Roman"/>
          <w:b/>
          <w:bCs/>
          <w:lang w:val="en-GB" w:eastAsia="zh-CN"/>
        </w:rPr>
        <w:t xml:space="preserve"> use case i</w:t>
      </w:r>
      <w:r w:rsidR="008554F3" w:rsidRPr="00567525">
        <w:rPr>
          <w:rFonts w:eastAsia="SimSun" w:cs="Times New Roman"/>
          <w:b/>
          <w:bCs/>
          <w:lang w:val="en-GB" w:eastAsia="zh-CN"/>
        </w:rPr>
        <w:t>s</w:t>
      </w:r>
      <w:r w:rsidR="00393B55" w:rsidRPr="00567525">
        <w:rPr>
          <w:rFonts w:eastAsia="SimSun" w:cs="Times New Roman"/>
          <w:b/>
          <w:bCs/>
          <w:lang w:val="en-GB" w:eastAsia="zh-CN"/>
        </w:rPr>
        <w:t xml:space="preserve"> NOT considered for normative work in R19</w:t>
      </w:r>
      <w:r w:rsidR="0050669C" w:rsidRPr="00567525">
        <w:rPr>
          <w:rFonts w:eastAsia="SimSun" w:cs="Times New Roman"/>
          <w:b/>
          <w:bCs/>
          <w:lang w:val="en-GB" w:eastAsia="zh-CN"/>
        </w:rPr>
        <w:t>.</w:t>
      </w:r>
    </w:p>
    <w:p w14:paraId="6F2CF06F" w14:textId="270EA52F" w:rsidR="00746AAB" w:rsidRDefault="00822487" w:rsidP="00400B84">
      <w:pPr>
        <w:widowControl w:val="0"/>
        <w:spacing w:line="276" w:lineRule="auto"/>
        <w:rPr>
          <w:kern w:val="2"/>
        </w:rPr>
      </w:pPr>
      <w:r>
        <w:rPr>
          <w:kern w:val="2"/>
        </w:rPr>
        <w:br/>
      </w:r>
      <w:r w:rsidR="00746AAB" w:rsidRPr="00746AAB">
        <w:rPr>
          <w:kern w:val="2"/>
        </w:rPr>
        <w:t>During the study item, fallback to legacy feature was discussed as an important procedure to ensure robustness of AI</w:t>
      </w:r>
      <w:r w:rsidR="001C23BE">
        <w:rPr>
          <w:kern w:val="2"/>
        </w:rPr>
        <w:t>/</w:t>
      </w:r>
      <w:r w:rsidR="00746AAB" w:rsidRPr="00746AAB">
        <w:rPr>
          <w:kern w:val="2"/>
        </w:rPr>
        <w:t xml:space="preserve">ML-enabled feature. In </w:t>
      </w:r>
      <w:proofErr w:type="spellStart"/>
      <w:r w:rsidR="00746AAB" w:rsidRPr="00746AAB">
        <w:rPr>
          <w:kern w:val="2"/>
        </w:rPr>
        <w:t>otherwords</w:t>
      </w:r>
      <w:proofErr w:type="spellEnd"/>
      <w:r w:rsidR="00746AAB" w:rsidRPr="00746AAB">
        <w:rPr>
          <w:kern w:val="2"/>
        </w:rPr>
        <w:t>, AI</w:t>
      </w:r>
      <w:r w:rsidR="001C23BE">
        <w:rPr>
          <w:kern w:val="2"/>
        </w:rPr>
        <w:t>/</w:t>
      </w:r>
      <w:r w:rsidR="00746AAB" w:rsidRPr="00746AAB">
        <w:rPr>
          <w:kern w:val="2"/>
        </w:rPr>
        <w:t xml:space="preserve">ML-enabled feature cannot be deployed as a standalone enhancement </w:t>
      </w:r>
      <w:r w:rsidR="00746AAB">
        <w:rPr>
          <w:kern w:val="2"/>
        </w:rPr>
        <w:t>unless it can demonstrate/meet minimum performance requirements under all operating conditions.</w:t>
      </w:r>
      <w:r w:rsidR="003F0D90">
        <w:rPr>
          <w:kern w:val="2"/>
        </w:rPr>
        <w:t xml:space="preserve"> The combination of NW controlled performance monitoring, switching and/or fallback can provide means to address generalization problem. </w:t>
      </w:r>
      <w:r w:rsidR="00746AAB" w:rsidRPr="00746AAB">
        <w:rPr>
          <w:kern w:val="2"/>
        </w:rPr>
        <w:t xml:space="preserve"> </w:t>
      </w:r>
      <w:r w:rsidR="003F0D90" w:rsidRPr="003F0D90">
        <w:rPr>
          <w:kern w:val="2"/>
        </w:rPr>
        <w:t xml:space="preserve">We think that </w:t>
      </w:r>
      <w:r w:rsidR="009B44C1">
        <w:rPr>
          <w:kern w:val="2"/>
        </w:rPr>
        <w:t>support for</w:t>
      </w:r>
      <w:r w:rsidR="003F0D90" w:rsidRPr="003F0D90">
        <w:rPr>
          <w:kern w:val="2"/>
        </w:rPr>
        <w:t xml:space="preserve"> legacy mechanisms </w:t>
      </w:r>
      <w:r w:rsidR="001C23BE">
        <w:rPr>
          <w:kern w:val="2"/>
        </w:rPr>
        <w:t>is</w:t>
      </w:r>
      <w:r w:rsidR="003F0D90" w:rsidRPr="003F0D90">
        <w:rPr>
          <w:kern w:val="2"/>
        </w:rPr>
        <w:t xml:space="preserve"> critical not only for </w:t>
      </w:r>
      <w:r w:rsidR="009B44C1">
        <w:rPr>
          <w:kern w:val="2"/>
        </w:rPr>
        <w:t>fallback</w:t>
      </w:r>
      <w:r w:rsidR="009B44C1" w:rsidRPr="003F0D90">
        <w:rPr>
          <w:kern w:val="2"/>
        </w:rPr>
        <w:t xml:space="preserve"> </w:t>
      </w:r>
      <w:r w:rsidR="003F0D90" w:rsidRPr="003F0D90">
        <w:rPr>
          <w:kern w:val="2"/>
        </w:rPr>
        <w:t xml:space="preserve">but also for backward compatibility reasons. </w:t>
      </w:r>
      <w:r w:rsidR="00746AAB">
        <w:rPr>
          <w:kern w:val="2"/>
        </w:rPr>
        <w:t>Additionally, the presence of legacy fallback can</w:t>
      </w:r>
      <w:r w:rsidR="006B0A96">
        <w:rPr>
          <w:kern w:val="2"/>
        </w:rPr>
        <w:t xml:space="preserve"> be considered to</w:t>
      </w:r>
      <w:r w:rsidR="00746AAB">
        <w:rPr>
          <w:kern w:val="2"/>
        </w:rPr>
        <w:t xml:space="preserve"> alleviate </w:t>
      </w:r>
      <w:r w:rsidR="006B0A96">
        <w:rPr>
          <w:kern w:val="2"/>
        </w:rPr>
        <w:t xml:space="preserve">some burden on the RAN4 efforts. </w:t>
      </w:r>
    </w:p>
    <w:p w14:paraId="49E515E7" w14:textId="1F00C9C5" w:rsidR="00746AAB" w:rsidRPr="00567525" w:rsidRDefault="00975C76" w:rsidP="00400B84">
      <w:pPr>
        <w:overflowPunct w:val="0"/>
        <w:autoSpaceDE w:val="0"/>
        <w:autoSpaceDN w:val="0"/>
        <w:adjustRightInd w:val="0"/>
        <w:spacing w:after="120" w:line="276" w:lineRule="auto"/>
        <w:ind w:left="1530" w:hanging="1530"/>
        <w:textAlignment w:val="baseline"/>
        <w:rPr>
          <w:rFonts w:eastAsia="SimSun" w:cs="Times New Roman"/>
          <w:b/>
          <w:bCs/>
          <w:lang w:val="en-GB" w:eastAsia="zh-CN"/>
        </w:rPr>
      </w:pPr>
      <w:r w:rsidRPr="00567525">
        <w:rPr>
          <w:rFonts w:eastAsia="SimSun" w:cs="Times New Roman"/>
          <w:b/>
          <w:bCs/>
          <w:lang w:val="en-GB" w:eastAsia="zh-CN"/>
        </w:rPr>
        <w:t>Proposal</w:t>
      </w:r>
      <w:r w:rsidR="00746AAB" w:rsidRPr="00567525">
        <w:rPr>
          <w:rFonts w:eastAsia="SimSun" w:cs="Times New Roman"/>
          <w:b/>
          <w:bCs/>
          <w:lang w:val="en-GB" w:eastAsia="zh-CN"/>
        </w:rPr>
        <w:t xml:space="preserve"> </w:t>
      </w:r>
      <w:r w:rsidR="00713E65">
        <w:rPr>
          <w:rFonts w:eastAsia="SimSun" w:cs="Times New Roman"/>
          <w:b/>
          <w:bCs/>
          <w:lang w:val="en-GB" w:eastAsia="zh-CN"/>
        </w:rPr>
        <w:t>7</w:t>
      </w:r>
      <w:r w:rsidR="00746AAB" w:rsidRPr="00567525">
        <w:rPr>
          <w:rFonts w:eastAsia="SimSun" w:cs="Times New Roman"/>
          <w:b/>
          <w:bCs/>
          <w:lang w:val="en-GB" w:eastAsia="zh-CN"/>
        </w:rPr>
        <w:t xml:space="preserve">: </w:t>
      </w:r>
      <w:r w:rsidR="00873D63" w:rsidRPr="00567525">
        <w:rPr>
          <w:rFonts w:eastAsia="SimSun" w:cs="Times New Roman"/>
          <w:b/>
          <w:bCs/>
          <w:lang w:val="en-GB" w:eastAsia="zh-CN"/>
        </w:rPr>
        <w:t>For R19 scope, support</w:t>
      </w:r>
      <w:r w:rsidR="007A109F" w:rsidRPr="00567525">
        <w:rPr>
          <w:rFonts w:eastAsia="SimSun" w:cs="Times New Roman"/>
          <w:b/>
          <w:bCs/>
          <w:lang w:val="en-GB" w:eastAsia="zh-CN"/>
        </w:rPr>
        <w:t xml:space="preserve"> normative work</w:t>
      </w:r>
      <w:r w:rsidR="00873D63" w:rsidRPr="00567525">
        <w:rPr>
          <w:rFonts w:eastAsia="SimSun" w:cs="Times New Roman"/>
          <w:b/>
          <w:bCs/>
          <w:lang w:val="en-GB" w:eastAsia="zh-CN"/>
        </w:rPr>
        <w:t xml:space="preserve"> for AI/ML performance monitoring, network-controlled </w:t>
      </w:r>
      <w:r w:rsidR="00ED3FA8" w:rsidRPr="00567525">
        <w:rPr>
          <w:rFonts w:eastAsia="SimSun" w:cs="Times New Roman"/>
          <w:b/>
          <w:bCs/>
          <w:lang w:val="en-GB" w:eastAsia="zh-CN"/>
        </w:rPr>
        <w:t>(</w:t>
      </w:r>
      <w:r w:rsidR="00873D63" w:rsidRPr="00567525">
        <w:rPr>
          <w:rFonts w:eastAsia="SimSun" w:cs="Times New Roman"/>
          <w:b/>
          <w:bCs/>
          <w:lang w:val="en-GB" w:eastAsia="zh-CN"/>
        </w:rPr>
        <w:t>de</w:t>
      </w:r>
      <w:r w:rsidR="00ED3FA8" w:rsidRPr="00567525">
        <w:rPr>
          <w:rFonts w:eastAsia="SimSun" w:cs="Times New Roman"/>
          <w:b/>
          <w:bCs/>
          <w:lang w:val="en-GB" w:eastAsia="zh-CN"/>
        </w:rPr>
        <w:t>)</w:t>
      </w:r>
      <w:r w:rsidR="00873D63" w:rsidRPr="00567525">
        <w:rPr>
          <w:rFonts w:eastAsia="SimSun" w:cs="Times New Roman"/>
          <w:b/>
          <w:bCs/>
          <w:lang w:val="en-GB" w:eastAsia="zh-CN"/>
        </w:rPr>
        <w:t>activation of AI/ML model</w:t>
      </w:r>
      <w:r w:rsidR="002315A3" w:rsidRPr="00567525">
        <w:rPr>
          <w:rFonts w:eastAsia="SimSun" w:cs="Times New Roman"/>
          <w:b/>
          <w:bCs/>
          <w:lang w:val="en-GB" w:eastAsia="zh-CN"/>
        </w:rPr>
        <w:t>(s)</w:t>
      </w:r>
      <w:r w:rsidR="00873D63" w:rsidRPr="00567525">
        <w:rPr>
          <w:rFonts w:eastAsia="SimSun" w:cs="Times New Roman"/>
          <w:b/>
          <w:bCs/>
          <w:lang w:val="en-GB" w:eastAsia="zh-CN"/>
        </w:rPr>
        <w:t xml:space="preserve"> and support for legacy </w:t>
      </w:r>
      <w:proofErr w:type="spellStart"/>
      <w:r w:rsidR="00873D63" w:rsidRPr="00567525">
        <w:rPr>
          <w:rFonts w:eastAsia="SimSun" w:cs="Times New Roman"/>
          <w:b/>
          <w:bCs/>
          <w:lang w:val="en-GB" w:eastAsia="zh-CN"/>
        </w:rPr>
        <w:t>behavior</w:t>
      </w:r>
      <w:proofErr w:type="spellEnd"/>
      <w:r w:rsidR="00873D63" w:rsidRPr="00567525">
        <w:rPr>
          <w:rFonts w:eastAsia="SimSun" w:cs="Times New Roman"/>
          <w:b/>
          <w:bCs/>
          <w:lang w:val="en-GB" w:eastAsia="zh-CN"/>
        </w:rPr>
        <w:t xml:space="preserve"> with fallback</w:t>
      </w:r>
      <w:r w:rsidR="006B0A96" w:rsidRPr="00567525">
        <w:rPr>
          <w:rFonts w:eastAsia="SimSun" w:cs="Times New Roman"/>
          <w:b/>
          <w:bCs/>
          <w:lang w:val="en-GB" w:eastAsia="zh-CN"/>
        </w:rPr>
        <w:t xml:space="preserve">. </w:t>
      </w:r>
    </w:p>
    <w:p w14:paraId="771A4464" w14:textId="5B1FA331" w:rsidR="0079265C" w:rsidRPr="001029A1" w:rsidRDefault="0079265C" w:rsidP="0079265C">
      <w:pPr>
        <w:pStyle w:val="Heading1"/>
        <w:rPr>
          <w:szCs w:val="32"/>
          <w:lang w:val="en-US"/>
        </w:rPr>
      </w:pPr>
      <w:r w:rsidRPr="00346012">
        <w:rPr>
          <w:szCs w:val="32"/>
        </w:rPr>
        <w:t>Conclusion</w:t>
      </w:r>
    </w:p>
    <w:p w14:paraId="62E92986" w14:textId="51EF8807" w:rsidR="003E0226" w:rsidRDefault="003032FE" w:rsidP="00114208">
      <w:pPr>
        <w:spacing w:before="120" w:after="120"/>
        <w:rPr>
          <w:rFonts w:cs="Times New Roman"/>
        </w:rPr>
      </w:pPr>
      <w:r>
        <w:rPr>
          <w:rFonts w:cs="Times New Roman"/>
        </w:rPr>
        <w:t xml:space="preserve">In this contribution, </w:t>
      </w:r>
      <w:r w:rsidR="00114208">
        <w:rPr>
          <w:rFonts w:cs="Times New Roman"/>
        </w:rPr>
        <w:t xml:space="preserve">R19 scope for </w:t>
      </w:r>
      <w:r w:rsidR="001C23BE">
        <w:rPr>
          <w:rFonts w:cs="Times New Roman"/>
        </w:rPr>
        <w:t>AI/ML</w:t>
      </w:r>
      <w:r w:rsidR="00114208">
        <w:rPr>
          <w:rFonts w:cs="Times New Roman"/>
        </w:rPr>
        <w:t xml:space="preserve"> feature is discussed and the following observations and proposals are made:</w:t>
      </w:r>
    </w:p>
    <w:p w14:paraId="709A03DD" w14:textId="77777777" w:rsidR="006943D0" w:rsidRDefault="006943D0" w:rsidP="00770B44">
      <w:pPr>
        <w:overflowPunct w:val="0"/>
        <w:autoSpaceDE w:val="0"/>
        <w:autoSpaceDN w:val="0"/>
        <w:adjustRightInd w:val="0"/>
        <w:spacing w:after="120" w:line="240" w:lineRule="auto"/>
        <w:ind w:left="1530" w:hanging="1530"/>
        <w:textAlignment w:val="baseline"/>
        <w:rPr>
          <w:rFonts w:eastAsia="SimSun" w:cs="Times New Roman"/>
          <w:b/>
          <w:bCs/>
          <w:lang w:val="en-GB" w:eastAsia="zh-CN"/>
        </w:rPr>
      </w:pPr>
    </w:p>
    <w:p w14:paraId="399A5AEC" w14:textId="3807C023" w:rsidR="00770B44" w:rsidRPr="00400B84" w:rsidRDefault="00770B44" w:rsidP="00770B44">
      <w:pPr>
        <w:overflowPunct w:val="0"/>
        <w:autoSpaceDE w:val="0"/>
        <w:autoSpaceDN w:val="0"/>
        <w:adjustRightInd w:val="0"/>
        <w:spacing w:after="120" w:line="240" w:lineRule="auto"/>
        <w:ind w:left="1530" w:hanging="1530"/>
        <w:textAlignment w:val="baseline"/>
        <w:rPr>
          <w:rFonts w:eastAsia="SimSun" w:cs="Times New Roman"/>
          <w:i/>
          <w:iCs/>
          <w:lang w:val="en-GB" w:eastAsia="zh-CN"/>
        </w:rPr>
      </w:pPr>
      <w:r w:rsidRPr="00400B84">
        <w:rPr>
          <w:rFonts w:eastAsia="SimSun" w:cs="Times New Roman"/>
          <w:b/>
          <w:bCs/>
          <w:i/>
          <w:iCs/>
          <w:lang w:val="en-GB" w:eastAsia="zh-CN"/>
        </w:rPr>
        <w:t xml:space="preserve">Observation </w:t>
      </w:r>
      <w:r w:rsidR="006943D0">
        <w:rPr>
          <w:rFonts w:eastAsia="SimSun" w:cs="Times New Roman"/>
          <w:b/>
          <w:bCs/>
          <w:i/>
          <w:iCs/>
          <w:lang w:val="en-GB" w:eastAsia="zh-CN"/>
        </w:rPr>
        <w:t>1</w:t>
      </w:r>
      <w:r w:rsidRPr="00400B84">
        <w:rPr>
          <w:rFonts w:eastAsia="SimSun" w:cs="Times New Roman"/>
          <w:b/>
          <w:bCs/>
          <w:i/>
          <w:iCs/>
          <w:lang w:val="en-GB" w:eastAsia="zh-CN"/>
        </w:rPr>
        <w:t>:</w:t>
      </w:r>
      <w:r w:rsidRPr="00400B84">
        <w:rPr>
          <w:rFonts w:eastAsia="SimSun" w:cs="Times New Roman"/>
          <w:i/>
          <w:iCs/>
          <w:lang w:val="en-GB" w:eastAsia="zh-CN"/>
        </w:rPr>
        <w:t xml:space="preserve"> The normative phase for </w:t>
      </w:r>
      <w:r w:rsidR="001C23BE">
        <w:rPr>
          <w:rFonts w:eastAsia="SimSun" w:cs="Times New Roman"/>
          <w:i/>
          <w:iCs/>
          <w:lang w:val="en-GB" w:eastAsia="zh-CN"/>
        </w:rPr>
        <w:t>AI/ML</w:t>
      </w:r>
      <w:r w:rsidRPr="00400B84">
        <w:rPr>
          <w:rFonts w:eastAsia="SimSun" w:cs="Times New Roman"/>
          <w:i/>
          <w:iCs/>
          <w:lang w:val="en-GB" w:eastAsia="zh-CN"/>
        </w:rPr>
        <w:t xml:space="preserve"> in R19 should include features that are complete from the study item perspective across all WGs, while being commercially relevant and testable/deployable.  </w:t>
      </w:r>
    </w:p>
    <w:p w14:paraId="75DB4FFD" w14:textId="77777777" w:rsidR="006553DA" w:rsidRDefault="006553DA" w:rsidP="006553DA">
      <w:pPr>
        <w:overflowPunct w:val="0"/>
        <w:autoSpaceDE w:val="0"/>
        <w:autoSpaceDN w:val="0"/>
        <w:adjustRightInd w:val="0"/>
        <w:spacing w:after="120" w:line="240" w:lineRule="auto"/>
        <w:ind w:left="1530" w:hanging="1530"/>
        <w:textAlignment w:val="baseline"/>
        <w:rPr>
          <w:rFonts w:ascii="Arial" w:eastAsia="SimSun" w:hAnsi="Arial" w:cs="Arial"/>
          <w:lang w:val="en-GB" w:eastAsia="zh-CN"/>
        </w:rPr>
      </w:pPr>
    </w:p>
    <w:p w14:paraId="71418F57" w14:textId="7EAD2C5B" w:rsidR="00770B44" w:rsidRPr="00567525" w:rsidRDefault="00770B44" w:rsidP="00770B44">
      <w:pPr>
        <w:overflowPunct w:val="0"/>
        <w:autoSpaceDE w:val="0"/>
        <w:autoSpaceDN w:val="0"/>
        <w:adjustRightInd w:val="0"/>
        <w:spacing w:after="120" w:line="240" w:lineRule="auto"/>
        <w:ind w:left="1530" w:hanging="1530"/>
        <w:jc w:val="left"/>
        <w:textAlignment w:val="baseline"/>
        <w:rPr>
          <w:rFonts w:eastAsia="SimSun" w:cs="Times New Roman"/>
          <w:b/>
          <w:bCs/>
          <w:lang w:val="en-GB" w:eastAsia="zh-CN"/>
        </w:rPr>
      </w:pPr>
      <w:r w:rsidRPr="00567525">
        <w:rPr>
          <w:rFonts w:eastAsia="SimSun" w:cs="Times New Roman"/>
          <w:b/>
          <w:bCs/>
          <w:lang w:val="en-GB" w:eastAsia="zh-CN"/>
        </w:rPr>
        <w:t>Proposal 1: The R19 work item can include a short study phase to address leftovers from R18 SI one-sided model use cases</w:t>
      </w:r>
      <w:r w:rsidR="00F932B9" w:rsidRPr="00567525">
        <w:rPr>
          <w:rFonts w:eastAsia="SimSun" w:cs="Times New Roman"/>
          <w:b/>
          <w:bCs/>
          <w:lang w:val="en-GB" w:eastAsia="zh-CN"/>
        </w:rPr>
        <w:t>.</w:t>
      </w:r>
    </w:p>
    <w:p w14:paraId="03EAA4C2" w14:textId="0CC4109C" w:rsidR="00770B44" w:rsidRDefault="00770B44" w:rsidP="00770B44">
      <w:pPr>
        <w:overflowPunct w:val="0"/>
        <w:autoSpaceDE w:val="0"/>
        <w:autoSpaceDN w:val="0"/>
        <w:adjustRightInd w:val="0"/>
        <w:spacing w:after="120" w:line="240" w:lineRule="auto"/>
        <w:ind w:left="1530" w:hanging="1530"/>
        <w:jc w:val="left"/>
        <w:textAlignment w:val="baseline"/>
        <w:rPr>
          <w:rFonts w:eastAsia="SimSun" w:cs="Times New Roman"/>
          <w:b/>
          <w:bCs/>
          <w:lang w:val="en-GB" w:eastAsia="zh-CN"/>
        </w:rPr>
      </w:pPr>
      <w:r w:rsidRPr="00567525">
        <w:rPr>
          <w:rFonts w:eastAsia="SimSun" w:cs="Times New Roman"/>
          <w:b/>
          <w:bCs/>
          <w:lang w:val="en-GB" w:eastAsia="zh-CN"/>
        </w:rPr>
        <w:t xml:space="preserve">Proposal 2: For R19 scope, specify a framework to support one-sided </w:t>
      </w:r>
      <w:r w:rsidR="001C23BE" w:rsidRPr="00567525">
        <w:rPr>
          <w:rFonts w:eastAsia="SimSun" w:cs="Times New Roman"/>
          <w:b/>
          <w:bCs/>
          <w:lang w:val="en-GB" w:eastAsia="zh-CN"/>
        </w:rPr>
        <w:t>AI/ML</w:t>
      </w:r>
      <w:r w:rsidRPr="00567525">
        <w:rPr>
          <w:rFonts w:eastAsia="SimSun" w:cs="Times New Roman"/>
          <w:b/>
          <w:bCs/>
          <w:lang w:val="en-GB" w:eastAsia="zh-CN"/>
        </w:rPr>
        <w:t xml:space="preserve"> </w:t>
      </w:r>
      <w:r w:rsidR="007F3E5A" w:rsidRPr="00567525">
        <w:rPr>
          <w:rFonts w:eastAsia="SimSun" w:cs="Times New Roman"/>
          <w:b/>
          <w:bCs/>
          <w:lang w:val="en-GB" w:eastAsia="zh-CN"/>
        </w:rPr>
        <w:t xml:space="preserve">model </w:t>
      </w:r>
      <w:r w:rsidRPr="00567525">
        <w:rPr>
          <w:rFonts w:eastAsia="SimSun" w:cs="Times New Roman"/>
          <w:b/>
          <w:bCs/>
          <w:lang w:val="en-GB" w:eastAsia="zh-CN"/>
        </w:rPr>
        <w:t>deployments only (i.e., no work on two-sided models in R19).</w:t>
      </w:r>
    </w:p>
    <w:p w14:paraId="7ADE185D" w14:textId="70FD93FD" w:rsidR="006943D0" w:rsidRDefault="006943D0" w:rsidP="00770B44">
      <w:pPr>
        <w:overflowPunct w:val="0"/>
        <w:autoSpaceDE w:val="0"/>
        <w:autoSpaceDN w:val="0"/>
        <w:adjustRightInd w:val="0"/>
        <w:spacing w:after="120" w:line="240" w:lineRule="auto"/>
        <w:ind w:left="1530" w:hanging="1530"/>
        <w:jc w:val="left"/>
        <w:textAlignment w:val="baseline"/>
        <w:rPr>
          <w:rFonts w:eastAsia="SimSun" w:cs="Times New Roman"/>
          <w:b/>
          <w:bCs/>
          <w:lang w:val="en-GB" w:eastAsia="zh-CN"/>
        </w:rPr>
      </w:pPr>
      <w:r w:rsidRPr="006943D0">
        <w:rPr>
          <w:rFonts w:eastAsia="SimSun" w:cs="Times New Roman"/>
          <w:b/>
          <w:bCs/>
          <w:lang w:val="en-GB" w:eastAsia="zh-CN"/>
        </w:rPr>
        <w:t>Proposal 3: CSI compression use case is NOT considered for normative work in R19.</w:t>
      </w:r>
    </w:p>
    <w:p w14:paraId="379E3ACD" w14:textId="1B2EF6ED" w:rsidR="006943D0" w:rsidRDefault="006943D0" w:rsidP="00770B44">
      <w:pPr>
        <w:overflowPunct w:val="0"/>
        <w:autoSpaceDE w:val="0"/>
        <w:autoSpaceDN w:val="0"/>
        <w:adjustRightInd w:val="0"/>
        <w:spacing w:after="120" w:line="240" w:lineRule="auto"/>
        <w:ind w:left="1530" w:hanging="1530"/>
        <w:jc w:val="left"/>
        <w:textAlignment w:val="baseline"/>
        <w:rPr>
          <w:rFonts w:eastAsia="SimSun" w:cs="Times New Roman"/>
          <w:b/>
          <w:bCs/>
          <w:lang w:val="en-GB" w:eastAsia="zh-CN"/>
        </w:rPr>
      </w:pPr>
      <w:r w:rsidRPr="006943D0">
        <w:rPr>
          <w:rFonts w:eastAsia="SimSun" w:cs="Times New Roman"/>
          <w:b/>
          <w:bCs/>
          <w:lang w:val="en-GB" w:eastAsia="zh-CN"/>
        </w:rPr>
        <w:t xml:space="preserve">Proposal </w:t>
      </w:r>
      <w:r>
        <w:rPr>
          <w:rFonts w:eastAsia="SimSun" w:cs="Times New Roman"/>
          <w:b/>
          <w:bCs/>
          <w:lang w:val="en-GB" w:eastAsia="zh-CN"/>
        </w:rPr>
        <w:t>4</w:t>
      </w:r>
      <w:r w:rsidRPr="006943D0">
        <w:rPr>
          <w:rFonts w:eastAsia="SimSun" w:cs="Times New Roman"/>
          <w:b/>
          <w:bCs/>
          <w:lang w:val="en-GB" w:eastAsia="zh-CN"/>
        </w:rPr>
        <w:t xml:space="preserve">: For R19 scope, support normative work for Beam management use cases BM-Case1 and BM-Case2 for DL Tx beam </w:t>
      </w:r>
      <w:r w:rsidR="00625C73" w:rsidRPr="006943D0">
        <w:rPr>
          <w:rFonts w:eastAsia="SimSun" w:cs="Times New Roman"/>
          <w:b/>
          <w:bCs/>
          <w:lang w:val="en-GB" w:eastAsia="zh-CN"/>
        </w:rPr>
        <w:t>prediction.</w:t>
      </w:r>
    </w:p>
    <w:p w14:paraId="1AF62B4D" w14:textId="613BB5CC" w:rsidR="00713E65" w:rsidRDefault="00713E65" w:rsidP="00770B44">
      <w:pPr>
        <w:overflowPunct w:val="0"/>
        <w:autoSpaceDE w:val="0"/>
        <w:autoSpaceDN w:val="0"/>
        <w:adjustRightInd w:val="0"/>
        <w:spacing w:after="120" w:line="240" w:lineRule="auto"/>
        <w:ind w:left="1530" w:hanging="1530"/>
        <w:jc w:val="left"/>
        <w:textAlignment w:val="baseline"/>
        <w:rPr>
          <w:rFonts w:eastAsia="SimSun" w:cs="Times New Roman"/>
          <w:b/>
          <w:bCs/>
          <w:lang w:val="en-GB" w:eastAsia="zh-CN"/>
        </w:rPr>
      </w:pPr>
      <w:r w:rsidRPr="00713E65">
        <w:rPr>
          <w:rFonts w:eastAsia="SimSun" w:cs="Times New Roman"/>
          <w:b/>
          <w:bCs/>
          <w:lang w:val="en-GB" w:eastAsia="zh-CN"/>
        </w:rPr>
        <w:t>Proposal 5: For R19 scope, support normative work for positioning use case, with higher priority for Direct positioning use case.</w:t>
      </w:r>
    </w:p>
    <w:p w14:paraId="054848DD" w14:textId="5AE7D095" w:rsidR="00713E65" w:rsidRPr="00567525" w:rsidRDefault="00713E65" w:rsidP="00770B44">
      <w:pPr>
        <w:overflowPunct w:val="0"/>
        <w:autoSpaceDE w:val="0"/>
        <w:autoSpaceDN w:val="0"/>
        <w:adjustRightInd w:val="0"/>
        <w:spacing w:after="120" w:line="240" w:lineRule="auto"/>
        <w:ind w:left="1530" w:hanging="1530"/>
        <w:jc w:val="left"/>
        <w:textAlignment w:val="baseline"/>
        <w:rPr>
          <w:rFonts w:eastAsia="SimSun" w:cs="Times New Roman"/>
          <w:b/>
          <w:bCs/>
          <w:lang w:val="en-GB" w:eastAsia="zh-CN"/>
        </w:rPr>
      </w:pPr>
      <w:r w:rsidRPr="00713E65">
        <w:rPr>
          <w:rFonts w:eastAsia="SimSun" w:cs="Times New Roman"/>
          <w:b/>
          <w:bCs/>
          <w:lang w:val="en-GB" w:eastAsia="zh-CN"/>
        </w:rPr>
        <w:t>Proposal 6: CSI prediction use case is NOT considered for normative work in R19.</w:t>
      </w:r>
    </w:p>
    <w:p w14:paraId="2DF30579" w14:textId="527DFFF5" w:rsidR="00770B44" w:rsidRPr="00567525" w:rsidRDefault="00770B44" w:rsidP="00770B44">
      <w:pPr>
        <w:overflowPunct w:val="0"/>
        <w:autoSpaceDE w:val="0"/>
        <w:autoSpaceDN w:val="0"/>
        <w:adjustRightInd w:val="0"/>
        <w:spacing w:after="120" w:line="240" w:lineRule="auto"/>
        <w:ind w:left="1530" w:hanging="1530"/>
        <w:textAlignment w:val="baseline"/>
        <w:rPr>
          <w:rFonts w:eastAsia="SimSun" w:cs="Times New Roman"/>
          <w:b/>
          <w:bCs/>
          <w:lang w:val="en-GB" w:eastAsia="zh-CN"/>
        </w:rPr>
      </w:pPr>
      <w:r w:rsidRPr="00567525">
        <w:rPr>
          <w:rFonts w:eastAsia="SimSun" w:cs="Times New Roman"/>
          <w:b/>
          <w:bCs/>
          <w:lang w:val="en-GB" w:eastAsia="zh-CN"/>
        </w:rPr>
        <w:t xml:space="preserve">Proposal </w:t>
      </w:r>
      <w:r w:rsidR="00713E65" w:rsidRPr="00567525">
        <w:rPr>
          <w:rFonts w:eastAsia="SimSun" w:cs="Times New Roman"/>
          <w:b/>
          <w:bCs/>
          <w:lang w:val="en-GB" w:eastAsia="zh-CN"/>
        </w:rPr>
        <w:t>7</w:t>
      </w:r>
      <w:r w:rsidRPr="00567525">
        <w:rPr>
          <w:rFonts w:eastAsia="SimSun" w:cs="Times New Roman"/>
          <w:b/>
          <w:bCs/>
          <w:lang w:val="en-GB" w:eastAsia="zh-CN"/>
        </w:rPr>
        <w:t>: For R19 scope, support</w:t>
      </w:r>
      <w:r w:rsidR="007A109F" w:rsidRPr="00567525">
        <w:rPr>
          <w:rFonts w:eastAsia="SimSun" w:cs="Times New Roman"/>
          <w:b/>
          <w:bCs/>
          <w:lang w:val="en-GB" w:eastAsia="zh-CN"/>
        </w:rPr>
        <w:t xml:space="preserve"> normative work</w:t>
      </w:r>
      <w:r w:rsidRPr="00567525">
        <w:rPr>
          <w:rFonts w:eastAsia="SimSun" w:cs="Times New Roman"/>
          <w:b/>
          <w:bCs/>
          <w:lang w:val="en-GB" w:eastAsia="zh-CN"/>
        </w:rPr>
        <w:t xml:space="preserve"> for AI/ML performance monitoring, network-controlled </w:t>
      </w:r>
      <w:r w:rsidR="00BE75A2">
        <w:rPr>
          <w:rFonts w:eastAsia="SimSun" w:cs="Times New Roman"/>
          <w:b/>
          <w:bCs/>
          <w:lang w:val="en-GB" w:eastAsia="zh-CN"/>
        </w:rPr>
        <w:t>(</w:t>
      </w:r>
      <w:r w:rsidRPr="00567525">
        <w:rPr>
          <w:rFonts w:eastAsia="SimSun" w:cs="Times New Roman"/>
          <w:b/>
          <w:bCs/>
          <w:lang w:val="en-GB" w:eastAsia="zh-CN"/>
        </w:rPr>
        <w:t>de</w:t>
      </w:r>
      <w:r w:rsidR="00BE75A2">
        <w:rPr>
          <w:rFonts w:eastAsia="SimSun" w:cs="Times New Roman"/>
          <w:b/>
          <w:bCs/>
          <w:lang w:val="en-GB" w:eastAsia="zh-CN"/>
        </w:rPr>
        <w:t>)</w:t>
      </w:r>
      <w:r w:rsidRPr="00567525">
        <w:rPr>
          <w:rFonts w:eastAsia="SimSun" w:cs="Times New Roman"/>
          <w:b/>
          <w:bCs/>
          <w:lang w:val="en-GB" w:eastAsia="zh-CN"/>
        </w:rPr>
        <w:t>activation of AI/ML model</w:t>
      </w:r>
      <w:r w:rsidR="002315A3" w:rsidRPr="00567525">
        <w:rPr>
          <w:rFonts w:eastAsia="SimSun" w:cs="Times New Roman"/>
          <w:b/>
          <w:bCs/>
          <w:lang w:val="en-GB" w:eastAsia="zh-CN"/>
        </w:rPr>
        <w:t>(s)</w:t>
      </w:r>
      <w:r w:rsidRPr="00567525">
        <w:rPr>
          <w:rFonts w:eastAsia="SimSun" w:cs="Times New Roman"/>
          <w:b/>
          <w:bCs/>
          <w:lang w:val="en-GB" w:eastAsia="zh-CN"/>
        </w:rPr>
        <w:t xml:space="preserve"> and support for legacy </w:t>
      </w:r>
      <w:proofErr w:type="spellStart"/>
      <w:r w:rsidRPr="00567525">
        <w:rPr>
          <w:rFonts w:eastAsia="SimSun" w:cs="Times New Roman"/>
          <w:b/>
          <w:bCs/>
          <w:lang w:val="en-GB" w:eastAsia="zh-CN"/>
        </w:rPr>
        <w:t>behavior</w:t>
      </w:r>
      <w:proofErr w:type="spellEnd"/>
      <w:r w:rsidRPr="00567525">
        <w:rPr>
          <w:rFonts w:eastAsia="SimSun" w:cs="Times New Roman"/>
          <w:b/>
          <w:bCs/>
          <w:lang w:val="en-GB" w:eastAsia="zh-CN"/>
        </w:rPr>
        <w:t xml:space="preserve"> with fallback. </w:t>
      </w:r>
    </w:p>
    <w:p w14:paraId="72727A27" w14:textId="70E9289E" w:rsidR="00403690" w:rsidRPr="008F7262" w:rsidRDefault="00024B0C" w:rsidP="00C010D0">
      <w:pPr>
        <w:pStyle w:val="Heading1"/>
      </w:pPr>
      <w:r w:rsidRPr="008F7262">
        <w:t>Reference</w:t>
      </w:r>
    </w:p>
    <w:p w14:paraId="42F62BB9" w14:textId="126ABD7E" w:rsidR="00D94ED7" w:rsidRDefault="00D94ED7" w:rsidP="00D94ED7">
      <w:pPr>
        <w:pStyle w:val="Reference"/>
        <w:overflowPunct w:val="0"/>
        <w:autoSpaceDE w:val="0"/>
        <w:autoSpaceDN w:val="0"/>
        <w:adjustRightInd w:val="0"/>
        <w:spacing w:after="120" w:line="240" w:lineRule="auto"/>
        <w:textAlignment w:val="baseline"/>
        <w:rPr>
          <w:sz w:val="20"/>
        </w:rPr>
      </w:pPr>
      <w:bookmarkStart w:id="3" w:name="_Ref370891592"/>
      <w:bookmarkStart w:id="4" w:name="_Ref399440155"/>
      <w:bookmarkStart w:id="5" w:name="_Ref401222022"/>
      <w:bookmarkStart w:id="6" w:name="_Ref403048963"/>
      <w:bookmarkStart w:id="7" w:name="_Ref416167577"/>
      <w:r w:rsidRPr="00643480">
        <w:rPr>
          <w:sz w:val="20"/>
        </w:rPr>
        <w:t>RP-</w:t>
      </w:r>
      <w:r>
        <w:rPr>
          <w:sz w:val="20"/>
        </w:rPr>
        <w:t>213599</w:t>
      </w:r>
      <w:r w:rsidRPr="00643480">
        <w:rPr>
          <w:sz w:val="20"/>
        </w:rPr>
        <w:t>, “</w:t>
      </w:r>
      <w:bookmarkEnd w:id="3"/>
      <w:bookmarkEnd w:id="4"/>
      <w:bookmarkEnd w:id="5"/>
      <w:bookmarkEnd w:id="6"/>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7"/>
    </w:p>
    <w:p w14:paraId="62EF864A" w14:textId="6EA34E60" w:rsidR="004008A8" w:rsidRDefault="00EF4008" w:rsidP="00EF4008">
      <w:pPr>
        <w:pStyle w:val="Reference"/>
        <w:overflowPunct w:val="0"/>
        <w:autoSpaceDE w:val="0"/>
        <w:autoSpaceDN w:val="0"/>
        <w:adjustRightInd w:val="0"/>
        <w:spacing w:after="120" w:line="240" w:lineRule="auto"/>
        <w:textAlignment w:val="baseline"/>
        <w:rPr>
          <w:sz w:val="20"/>
        </w:rPr>
      </w:pPr>
      <w:r w:rsidRPr="00EF4008">
        <w:rPr>
          <w:sz w:val="20"/>
        </w:rPr>
        <w:t>RP-230987</w:t>
      </w:r>
      <w:r>
        <w:rPr>
          <w:sz w:val="20"/>
        </w:rPr>
        <w:t xml:space="preserve">, “SR for Study on </w:t>
      </w:r>
      <w:r w:rsidR="001C23BE">
        <w:rPr>
          <w:sz w:val="20"/>
        </w:rPr>
        <w:t>AIML</w:t>
      </w:r>
      <w:r>
        <w:rPr>
          <w:sz w:val="20"/>
        </w:rPr>
        <w:t xml:space="preserve"> for NR air interface” </w:t>
      </w:r>
    </w:p>
    <w:p w14:paraId="72646F77" w14:textId="41AEA719" w:rsidR="00F31D85" w:rsidRDefault="00F31D85" w:rsidP="00EF4008">
      <w:pPr>
        <w:pStyle w:val="Reference"/>
        <w:overflowPunct w:val="0"/>
        <w:autoSpaceDE w:val="0"/>
        <w:autoSpaceDN w:val="0"/>
        <w:adjustRightInd w:val="0"/>
        <w:spacing w:after="120" w:line="240" w:lineRule="auto"/>
        <w:textAlignment w:val="baseline"/>
        <w:rPr>
          <w:sz w:val="20"/>
        </w:rPr>
      </w:pPr>
      <w:r w:rsidRPr="00F31D85">
        <w:rPr>
          <w:sz w:val="20"/>
        </w:rPr>
        <w:lastRenderedPageBreak/>
        <w:t>RP-</w:t>
      </w:r>
      <w:proofErr w:type="gramStart"/>
      <w:r w:rsidRPr="00F31D85">
        <w:rPr>
          <w:sz w:val="20"/>
        </w:rPr>
        <w:t>221348</w:t>
      </w:r>
      <w:r>
        <w:rPr>
          <w:sz w:val="20"/>
        </w:rPr>
        <w:t>,“</w:t>
      </w:r>
      <w:proofErr w:type="gramEnd"/>
      <w:r w:rsidRPr="00F31D85">
        <w:rPr>
          <w:sz w:val="20"/>
        </w:rPr>
        <w:t xml:space="preserve">Revised </w:t>
      </w:r>
      <w:proofErr w:type="spellStart"/>
      <w:r w:rsidRPr="00F31D85">
        <w:rPr>
          <w:sz w:val="20"/>
        </w:rPr>
        <w:t>SID:Study</w:t>
      </w:r>
      <w:proofErr w:type="spellEnd"/>
      <w:r w:rsidRPr="00F31D85">
        <w:rPr>
          <w:sz w:val="20"/>
        </w:rPr>
        <w:t xml:space="preserve"> on Artificial Intelligence (AI)/Machine Learning (ML) for NR Air Interface</w:t>
      </w:r>
      <w:r>
        <w:rPr>
          <w:sz w:val="20"/>
        </w:rPr>
        <w:t>”</w:t>
      </w:r>
    </w:p>
    <w:p w14:paraId="1FE0C215" w14:textId="7BCF6A79" w:rsidR="00124630" w:rsidRPr="00D94ED7" w:rsidRDefault="00124630" w:rsidP="00EF4008">
      <w:pPr>
        <w:pStyle w:val="Reference"/>
        <w:overflowPunct w:val="0"/>
        <w:autoSpaceDE w:val="0"/>
        <w:autoSpaceDN w:val="0"/>
        <w:adjustRightInd w:val="0"/>
        <w:spacing w:after="120" w:line="240" w:lineRule="auto"/>
        <w:textAlignment w:val="baseline"/>
        <w:rPr>
          <w:sz w:val="20"/>
        </w:rPr>
      </w:pPr>
      <w:r>
        <w:rPr>
          <w:sz w:val="20"/>
        </w:rPr>
        <w:t>Chairman notes from RAN1#115</w:t>
      </w:r>
    </w:p>
    <w:p w14:paraId="54B5254D" w14:textId="77777777" w:rsidR="00025FCB" w:rsidRDefault="00025FCB" w:rsidP="00DB5E4A">
      <w:pPr>
        <w:spacing w:before="240"/>
        <w:rPr>
          <w:rFonts w:cs="Times New Roman"/>
          <w:lang w:eastAsia="zh-CN"/>
        </w:rPr>
      </w:pPr>
    </w:p>
    <w:sectPr w:rsidR="00025F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24007" w14:textId="77777777" w:rsidR="00C56E86" w:rsidRDefault="00C56E86" w:rsidP="00C43ABF">
      <w:pPr>
        <w:spacing w:after="0" w:line="240" w:lineRule="auto"/>
      </w:pPr>
      <w:r>
        <w:separator/>
      </w:r>
    </w:p>
  </w:endnote>
  <w:endnote w:type="continuationSeparator" w:id="0">
    <w:p w14:paraId="42F7E593" w14:textId="77777777" w:rsidR="00C56E86" w:rsidRDefault="00C56E86"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3880" w14:textId="77777777" w:rsidR="00C56E86" w:rsidRDefault="00C56E86" w:rsidP="00C43ABF">
      <w:pPr>
        <w:spacing w:after="0" w:line="240" w:lineRule="auto"/>
      </w:pPr>
      <w:r>
        <w:separator/>
      </w:r>
    </w:p>
  </w:footnote>
  <w:footnote w:type="continuationSeparator" w:id="0">
    <w:p w14:paraId="78CEC8B9" w14:textId="77777777" w:rsidR="00C56E86" w:rsidRDefault="00C56E86"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576BAD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4A0F4A"/>
    <w:multiLevelType w:val="hybridMultilevel"/>
    <w:tmpl w:val="85F443E6"/>
    <w:lvl w:ilvl="0" w:tplc="20A0DC5A">
      <w:start w:val="1"/>
      <w:numFmt w:val="bullet"/>
      <w:lvlText w:val=""/>
      <w:lvlJc w:val="left"/>
      <w:pPr>
        <w:ind w:left="1440" w:hanging="360"/>
      </w:pPr>
      <w:rPr>
        <w:rFonts w:ascii="Symbol" w:hAnsi="Symbol"/>
      </w:rPr>
    </w:lvl>
    <w:lvl w:ilvl="1" w:tplc="0A56F0F6">
      <w:start w:val="1"/>
      <w:numFmt w:val="bullet"/>
      <w:lvlText w:val=""/>
      <w:lvlJc w:val="left"/>
      <w:pPr>
        <w:ind w:left="1440" w:hanging="360"/>
      </w:pPr>
      <w:rPr>
        <w:rFonts w:ascii="Symbol" w:hAnsi="Symbol"/>
      </w:rPr>
    </w:lvl>
    <w:lvl w:ilvl="2" w:tplc="8CD0AD70">
      <w:start w:val="1"/>
      <w:numFmt w:val="bullet"/>
      <w:lvlText w:val=""/>
      <w:lvlJc w:val="left"/>
      <w:pPr>
        <w:ind w:left="1440" w:hanging="360"/>
      </w:pPr>
      <w:rPr>
        <w:rFonts w:ascii="Symbol" w:hAnsi="Symbol"/>
      </w:rPr>
    </w:lvl>
    <w:lvl w:ilvl="3" w:tplc="2AA42CFA">
      <w:start w:val="1"/>
      <w:numFmt w:val="bullet"/>
      <w:lvlText w:val=""/>
      <w:lvlJc w:val="left"/>
      <w:pPr>
        <w:ind w:left="1440" w:hanging="360"/>
      </w:pPr>
      <w:rPr>
        <w:rFonts w:ascii="Symbol" w:hAnsi="Symbol"/>
      </w:rPr>
    </w:lvl>
    <w:lvl w:ilvl="4" w:tplc="E6F01D28">
      <w:start w:val="1"/>
      <w:numFmt w:val="bullet"/>
      <w:lvlText w:val=""/>
      <w:lvlJc w:val="left"/>
      <w:pPr>
        <w:ind w:left="1440" w:hanging="360"/>
      </w:pPr>
      <w:rPr>
        <w:rFonts w:ascii="Symbol" w:hAnsi="Symbol"/>
      </w:rPr>
    </w:lvl>
    <w:lvl w:ilvl="5" w:tplc="D75C8CE8">
      <w:start w:val="1"/>
      <w:numFmt w:val="bullet"/>
      <w:lvlText w:val=""/>
      <w:lvlJc w:val="left"/>
      <w:pPr>
        <w:ind w:left="1440" w:hanging="360"/>
      </w:pPr>
      <w:rPr>
        <w:rFonts w:ascii="Symbol" w:hAnsi="Symbol"/>
      </w:rPr>
    </w:lvl>
    <w:lvl w:ilvl="6" w:tplc="169A947A">
      <w:start w:val="1"/>
      <w:numFmt w:val="bullet"/>
      <w:lvlText w:val=""/>
      <w:lvlJc w:val="left"/>
      <w:pPr>
        <w:ind w:left="1440" w:hanging="360"/>
      </w:pPr>
      <w:rPr>
        <w:rFonts w:ascii="Symbol" w:hAnsi="Symbol"/>
      </w:rPr>
    </w:lvl>
    <w:lvl w:ilvl="7" w:tplc="9F667A78">
      <w:start w:val="1"/>
      <w:numFmt w:val="bullet"/>
      <w:lvlText w:val=""/>
      <w:lvlJc w:val="left"/>
      <w:pPr>
        <w:ind w:left="1440" w:hanging="360"/>
      </w:pPr>
      <w:rPr>
        <w:rFonts w:ascii="Symbol" w:hAnsi="Symbol"/>
      </w:rPr>
    </w:lvl>
    <w:lvl w:ilvl="8" w:tplc="D2628F18">
      <w:start w:val="1"/>
      <w:numFmt w:val="bullet"/>
      <w:lvlText w:val=""/>
      <w:lvlJc w:val="left"/>
      <w:pPr>
        <w:ind w:left="1440" w:hanging="360"/>
      </w:pPr>
      <w:rPr>
        <w:rFonts w:ascii="Symbol" w:hAnsi="Symbol"/>
      </w:rPr>
    </w:lvl>
  </w:abstractNum>
  <w:abstractNum w:abstractNumId="3" w15:restartNumberingAfterBreak="0">
    <w:nsid w:val="18A81A50"/>
    <w:multiLevelType w:val="hybridMultilevel"/>
    <w:tmpl w:val="40A0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15:restartNumberingAfterBreak="0">
    <w:nsid w:val="3F601681"/>
    <w:multiLevelType w:val="hybridMultilevel"/>
    <w:tmpl w:val="FFF4FD4A"/>
    <w:lvl w:ilvl="0" w:tplc="990CD99E">
      <w:start w:val="1"/>
      <w:numFmt w:val="bullet"/>
      <w:lvlText w:val=""/>
      <w:lvlJc w:val="left"/>
      <w:pPr>
        <w:ind w:left="1440" w:hanging="360"/>
      </w:pPr>
      <w:rPr>
        <w:rFonts w:ascii="Symbol" w:hAnsi="Symbol"/>
      </w:rPr>
    </w:lvl>
    <w:lvl w:ilvl="1" w:tplc="058C0D92">
      <w:start w:val="1"/>
      <w:numFmt w:val="bullet"/>
      <w:lvlText w:val=""/>
      <w:lvlJc w:val="left"/>
      <w:pPr>
        <w:ind w:left="1440" w:hanging="360"/>
      </w:pPr>
      <w:rPr>
        <w:rFonts w:ascii="Symbol" w:hAnsi="Symbol"/>
      </w:rPr>
    </w:lvl>
    <w:lvl w:ilvl="2" w:tplc="E05CA604">
      <w:start w:val="1"/>
      <w:numFmt w:val="bullet"/>
      <w:lvlText w:val=""/>
      <w:lvlJc w:val="left"/>
      <w:pPr>
        <w:ind w:left="1440" w:hanging="360"/>
      </w:pPr>
      <w:rPr>
        <w:rFonts w:ascii="Symbol" w:hAnsi="Symbol"/>
      </w:rPr>
    </w:lvl>
    <w:lvl w:ilvl="3" w:tplc="7012C7F8">
      <w:start w:val="1"/>
      <w:numFmt w:val="bullet"/>
      <w:lvlText w:val=""/>
      <w:lvlJc w:val="left"/>
      <w:pPr>
        <w:ind w:left="1440" w:hanging="360"/>
      </w:pPr>
      <w:rPr>
        <w:rFonts w:ascii="Symbol" w:hAnsi="Symbol"/>
      </w:rPr>
    </w:lvl>
    <w:lvl w:ilvl="4" w:tplc="EB4C42D4">
      <w:start w:val="1"/>
      <w:numFmt w:val="bullet"/>
      <w:lvlText w:val=""/>
      <w:lvlJc w:val="left"/>
      <w:pPr>
        <w:ind w:left="1440" w:hanging="360"/>
      </w:pPr>
      <w:rPr>
        <w:rFonts w:ascii="Symbol" w:hAnsi="Symbol"/>
      </w:rPr>
    </w:lvl>
    <w:lvl w:ilvl="5" w:tplc="4DA4FAA2">
      <w:start w:val="1"/>
      <w:numFmt w:val="bullet"/>
      <w:lvlText w:val=""/>
      <w:lvlJc w:val="left"/>
      <w:pPr>
        <w:ind w:left="1440" w:hanging="360"/>
      </w:pPr>
      <w:rPr>
        <w:rFonts w:ascii="Symbol" w:hAnsi="Symbol"/>
      </w:rPr>
    </w:lvl>
    <w:lvl w:ilvl="6" w:tplc="C9C89EDE">
      <w:start w:val="1"/>
      <w:numFmt w:val="bullet"/>
      <w:lvlText w:val=""/>
      <w:lvlJc w:val="left"/>
      <w:pPr>
        <w:ind w:left="1440" w:hanging="360"/>
      </w:pPr>
      <w:rPr>
        <w:rFonts w:ascii="Symbol" w:hAnsi="Symbol"/>
      </w:rPr>
    </w:lvl>
    <w:lvl w:ilvl="7" w:tplc="48B82124">
      <w:start w:val="1"/>
      <w:numFmt w:val="bullet"/>
      <w:lvlText w:val=""/>
      <w:lvlJc w:val="left"/>
      <w:pPr>
        <w:ind w:left="1440" w:hanging="360"/>
      </w:pPr>
      <w:rPr>
        <w:rFonts w:ascii="Symbol" w:hAnsi="Symbol"/>
      </w:rPr>
    </w:lvl>
    <w:lvl w:ilvl="8" w:tplc="B3A4105A">
      <w:start w:val="1"/>
      <w:numFmt w:val="bullet"/>
      <w:lvlText w:val=""/>
      <w:lvlJc w:val="left"/>
      <w:pPr>
        <w:ind w:left="1440" w:hanging="360"/>
      </w:pPr>
      <w:rPr>
        <w:rFonts w:ascii="Symbol" w:hAnsi="Symbol"/>
      </w:rPr>
    </w:lvl>
  </w:abstractNum>
  <w:abstractNum w:abstractNumId="10" w15:restartNumberingAfterBreak="0">
    <w:nsid w:val="439B52C3"/>
    <w:multiLevelType w:val="multilevel"/>
    <w:tmpl w:val="5DB44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72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242907"/>
    <w:multiLevelType w:val="hybridMultilevel"/>
    <w:tmpl w:val="0C92974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AC1945"/>
    <w:multiLevelType w:val="hybridMultilevel"/>
    <w:tmpl w:val="6AD86414"/>
    <w:lvl w:ilvl="0" w:tplc="9872DE2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ADB7C73"/>
    <w:multiLevelType w:val="multilevel"/>
    <w:tmpl w:val="F10E4D24"/>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11"/>
  </w:num>
  <w:num w:numId="3" w16cid:durableId="1019233074">
    <w:abstractNumId w:val="16"/>
  </w:num>
  <w:num w:numId="4" w16cid:durableId="1026055355">
    <w:abstractNumId w:val="7"/>
  </w:num>
  <w:num w:numId="5" w16cid:durableId="1418793226">
    <w:abstractNumId w:val="15"/>
  </w:num>
  <w:num w:numId="6" w16cid:durableId="1081491904">
    <w:abstractNumId w:val="4"/>
  </w:num>
  <w:num w:numId="7" w16cid:durableId="615138962">
    <w:abstractNumId w:val="8"/>
  </w:num>
  <w:num w:numId="8" w16cid:durableId="96680047">
    <w:abstractNumId w:val="6"/>
  </w:num>
  <w:num w:numId="9" w16cid:durableId="1985888420">
    <w:abstractNumId w:val="5"/>
  </w:num>
  <w:num w:numId="10" w16cid:durableId="1952469848">
    <w:abstractNumId w:val="14"/>
  </w:num>
  <w:num w:numId="11" w16cid:durableId="1050347910">
    <w:abstractNumId w:val="3"/>
  </w:num>
  <w:num w:numId="12" w16cid:durableId="2103447390">
    <w:abstractNumId w:val="2"/>
  </w:num>
  <w:num w:numId="13" w16cid:durableId="1375157233">
    <w:abstractNumId w:val="9"/>
  </w:num>
  <w:num w:numId="14" w16cid:durableId="823593439">
    <w:abstractNumId w:val="1"/>
  </w:num>
  <w:num w:numId="15" w16cid:durableId="117142067">
    <w:abstractNumId w:val="13"/>
  </w:num>
  <w:num w:numId="16" w16cid:durableId="289213778">
    <w:abstractNumId w:val="18"/>
  </w:num>
  <w:num w:numId="17" w16cid:durableId="1435320664">
    <w:abstractNumId w:val="20"/>
  </w:num>
  <w:num w:numId="18" w16cid:durableId="1862696037">
    <w:abstractNumId w:val="17"/>
  </w:num>
  <w:num w:numId="19" w16cid:durableId="420302037">
    <w:abstractNumId w:val="10"/>
  </w:num>
  <w:num w:numId="20" w16cid:durableId="1344435180">
    <w:abstractNumId w:val="12"/>
  </w:num>
  <w:num w:numId="21" w16cid:durableId="136093114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3F71"/>
    <w:rsid w:val="00007777"/>
    <w:rsid w:val="000077C1"/>
    <w:rsid w:val="00007E6E"/>
    <w:rsid w:val="000109D0"/>
    <w:rsid w:val="00010A7F"/>
    <w:rsid w:val="000110ED"/>
    <w:rsid w:val="00011106"/>
    <w:rsid w:val="00011138"/>
    <w:rsid w:val="000114E8"/>
    <w:rsid w:val="00011739"/>
    <w:rsid w:val="00012853"/>
    <w:rsid w:val="00012DED"/>
    <w:rsid w:val="00012E62"/>
    <w:rsid w:val="00013507"/>
    <w:rsid w:val="000139B3"/>
    <w:rsid w:val="000145AD"/>
    <w:rsid w:val="00014AEE"/>
    <w:rsid w:val="000158A5"/>
    <w:rsid w:val="00015CC2"/>
    <w:rsid w:val="00015EE3"/>
    <w:rsid w:val="00015FBF"/>
    <w:rsid w:val="000161AF"/>
    <w:rsid w:val="000162F9"/>
    <w:rsid w:val="000163BD"/>
    <w:rsid w:val="00016B6E"/>
    <w:rsid w:val="000171BC"/>
    <w:rsid w:val="000175FD"/>
    <w:rsid w:val="00017975"/>
    <w:rsid w:val="00017B92"/>
    <w:rsid w:val="00020068"/>
    <w:rsid w:val="0002062B"/>
    <w:rsid w:val="00020C66"/>
    <w:rsid w:val="00021490"/>
    <w:rsid w:val="000230E5"/>
    <w:rsid w:val="00023298"/>
    <w:rsid w:val="0002337F"/>
    <w:rsid w:val="0002387B"/>
    <w:rsid w:val="00024409"/>
    <w:rsid w:val="000245EC"/>
    <w:rsid w:val="00024816"/>
    <w:rsid w:val="000249E3"/>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015"/>
    <w:rsid w:val="000368F1"/>
    <w:rsid w:val="00037E51"/>
    <w:rsid w:val="00037FC1"/>
    <w:rsid w:val="00040316"/>
    <w:rsid w:val="00040492"/>
    <w:rsid w:val="00040C45"/>
    <w:rsid w:val="00042022"/>
    <w:rsid w:val="0004293F"/>
    <w:rsid w:val="00042F34"/>
    <w:rsid w:val="000444FE"/>
    <w:rsid w:val="00045572"/>
    <w:rsid w:val="00045602"/>
    <w:rsid w:val="0004664E"/>
    <w:rsid w:val="00046DD4"/>
    <w:rsid w:val="00047310"/>
    <w:rsid w:val="00047CAC"/>
    <w:rsid w:val="00050AC0"/>
    <w:rsid w:val="00051DC6"/>
    <w:rsid w:val="00052AA9"/>
    <w:rsid w:val="00052E03"/>
    <w:rsid w:val="00052FD8"/>
    <w:rsid w:val="000533D6"/>
    <w:rsid w:val="0005411A"/>
    <w:rsid w:val="000543CE"/>
    <w:rsid w:val="00055FA5"/>
    <w:rsid w:val="0005604A"/>
    <w:rsid w:val="00056C82"/>
    <w:rsid w:val="00057CE8"/>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0AC"/>
    <w:rsid w:val="00076419"/>
    <w:rsid w:val="00076800"/>
    <w:rsid w:val="000777DC"/>
    <w:rsid w:val="000779A8"/>
    <w:rsid w:val="000802A3"/>
    <w:rsid w:val="0008120F"/>
    <w:rsid w:val="0008280E"/>
    <w:rsid w:val="00083001"/>
    <w:rsid w:val="000833EB"/>
    <w:rsid w:val="000846F7"/>
    <w:rsid w:val="00084ABC"/>
    <w:rsid w:val="00085605"/>
    <w:rsid w:val="00085852"/>
    <w:rsid w:val="0008644D"/>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20A"/>
    <w:rsid w:val="000A33F7"/>
    <w:rsid w:val="000A37DC"/>
    <w:rsid w:val="000A3DA9"/>
    <w:rsid w:val="000A3EB9"/>
    <w:rsid w:val="000A45BD"/>
    <w:rsid w:val="000A52DF"/>
    <w:rsid w:val="000A534C"/>
    <w:rsid w:val="000A5354"/>
    <w:rsid w:val="000A58A7"/>
    <w:rsid w:val="000A5F61"/>
    <w:rsid w:val="000A6538"/>
    <w:rsid w:val="000A72DB"/>
    <w:rsid w:val="000A7B58"/>
    <w:rsid w:val="000B03F6"/>
    <w:rsid w:val="000B0C59"/>
    <w:rsid w:val="000B0F07"/>
    <w:rsid w:val="000B11F9"/>
    <w:rsid w:val="000B1C92"/>
    <w:rsid w:val="000B1F3D"/>
    <w:rsid w:val="000B2231"/>
    <w:rsid w:val="000B277A"/>
    <w:rsid w:val="000B2982"/>
    <w:rsid w:val="000B324F"/>
    <w:rsid w:val="000B3CDD"/>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525"/>
    <w:rsid w:val="000C46D7"/>
    <w:rsid w:val="000C4ED8"/>
    <w:rsid w:val="000C51C7"/>
    <w:rsid w:val="000C5505"/>
    <w:rsid w:val="000C555F"/>
    <w:rsid w:val="000C6AEC"/>
    <w:rsid w:val="000C7FE2"/>
    <w:rsid w:val="000D0603"/>
    <w:rsid w:val="000D0679"/>
    <w:rsid w:val="000D1363"/>
    <w:rsid w:val="000D156C"/>
    <w:rsid w:val="000D1AB5"/>
    <w:rsid w:val="000D254D"/>
    <w:rsid w:val="000D413A"/>
    <w:rsid w:val="000D4221"/>
    <w:rsid w:val="000D4457"/>
    <w:rsid w:val="000D4DE1"/>
    <w:rsid w:val="000D4E8E"/>
    <w:rsid w:val="000D4FBC"/>
    <w:rsid w:val="000D5143"/>
    <w:rsid w:val="000D5A1F"/>
    <w:rsid w:val="000D629A"/>
    <w:rsid w:val="000D673C"/>
    <w:rsid w:val="000D7DBF"/>
    <w:rsid w:val="000E0074"/>
    <w:rsid w:val="000E07CF"/>
    <w:rsid w:val="000E08DB"/>
    <w:rsid w:val="000E14A2"/>
    <w:rsid w:val="000E1F25"/>
    <w:rsid w:val="000E257A"/>
    <w:rsid w:val="000E3156"/>
    <w:rsid w:val="000E3A99"/>
    <w:rsid w:val="000E3E10"/>
    <w:rsid w:val="000E49E6"/>
    <w:rsid w:val="000E4F43"/>
    <w:rsid w:val="000E6656"/>
    <w:rsid w:val="000E6AE0"/>
    <w:rsid w:val="000E6B09"/>
    <w:rsid w:val="000E6CEA"/>
    <w:rsid w:val="000E6F19"/>
    <w:rsid w:val="000E7822"/>
    <w:rsid w:val="000E7D31"/>
    <w:rsid w:val="000F097D"/>
    <w:rsid w:val="000F0A1E"/>
    <w:rsid w:val="000F0D2A"/>
    <w:rsid w:val="000F1F64"/>
    <w:rsid w:val="000F243B"/>
    <w:rsid w:val="000F2DA2"/>
    <w:rsid w:val="000F2DF1"/>
    <w:rsid w:val="000F34B1"/>
    <w:rsid w:val="000F3AF2"/>
    <w:rsid w:val="000F46D8"/>
    <w:rsid w:val="000F5ECF"/>
    <w:rsid w:val="000F63C3"/>
    <w:rsid w:val="000F6841"/>
    <w:rsid w:val="000F726E"/>
    <w:rsid w:val="000F778E"/>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AA2"/>
    <w:rsid w:val="00104D08"/>
    <w:rsid w:val="0010553A"/>
    <w:rsid w:val="001056BE"/>
    <w:rsid w:val="001058F0"/>
    <w:rsid w:val="00105F63"/>
    <w:rsid w:val="00105F6C"/>
    <w:rsid w:val="001065D8"/>
    <w:rsid w:val="00106CC8"/>
    <w:rsid w:val="00106ED6"/>
    <w:rsid w:val="0010747C"/>
    <w:rsid w:val="00107B75"/>
    <w:rsid w:val="001110FF"/>
    <w:rsid w:val="001114FB"/>
    <w:rsid w:val="001115E7"/>
    <w:rsid w:val="00111D4A"/>
    <w:rsid w:val="00112553"/>
    <w:rsid w:val="00112EFA"/>
    <w:rsid w:val="00114208"/>
    <w:rsid w:val="001155C0"/>
    <w:rsid w:val="00115C2C"/>
    <w:rsid w:val="00116779"/>
    <w:rsid w:val="00116A5F"/>
    <w:rsid w:val="00116E26"/>
    <w:rsid w:val="00117A83"/>
    <w:rsid w:val="00120E96"/>
    <w:rsid w:val="00121D42"/>
    <w:rsid w:val="00121E11"/>
    <w:rsid w:val="00122298"/>
    <w:rsid w:val="00122FEB"/>
    <w:rsid w:val="00123749"/>
    <w:rsid w:val="0012392E"/>
    <w:rsid w:val="00123BDB"/>
    <w:rsid w:val="00124419"/>
    <w:rsid w:val="00124630"/>
    <w:rsid w:val="00124DC3"/>
    <w:rsid w:val="00125188"/>
    <w:rsid w:val="00125CE9"/>
    <w:rsid w:val="001261FD"/>
    <w:rsid w:val="001268F9"/>
    <w:rsid w:val="00126B15"/>
    <w:rsid w:val="00127125"/>
    <w:rsid w:val="00127B23"/>
    <w:rsid w:val="001312A0"/>
    <w:rsid w:val="00132156"/>
    <w:rsid w:val="00132664"/>
    <w:rsid w:val="001328CD"/>
    <w:rsid w:val="00133F56"/>
    <w:rsid w:val="001346F8"/>
    <w:rsid w:val="00137FCD"/>
    <w:rsid w:val="001402CC"/>
    <w:rsid w:val="001410B6"/>
    <w:rsid w:val="001415A9"/>
    <w:rsid w:val="00141A29"/>
    <w:rsid w:val="00141C21"/>
    <w:rsid w:val="00142945"/>
    <w:rsid w:val="00142968"/>
    <w:rsid w:val="00142B1F"/>
    <w:rsid w:val="00142DC4"/>
    <w:rsid w:val="00143240"/>
    <w:rsid w:val="0014405B"/>
    <w:rsid w:val="0014418D"/>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404"/>
    <w:rsid w:val="00151733"/>
    <w:rsid w:val="00151E94"/>
    <w:rsid w:val="0015220F"/>
    <w:rsid w:val="00152798"/>
    <w:rsid w:val="00152F5C"/>
    <w:rsid w:val="00153306"/>
    <w:rsid w:val="00153405"/>
    <w:rsid w:val="00153913"/>
    <w:rsid w:val="00154410"/>
    <w:rsid w:val="00155093"/>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49A6"/>
    <w:rsid w:val="00175597"/>
    <w:rsid w:val="001755A1"/>
    <w:rsid w:val="0017569B"/>
    <w:rsid w:val="00175736"/>
    <w:rsid w:val="00175A76"/>
    <w:rsid w:val="00176519"/>
    <w:rsid w:val="001767FB"/>
    <w:rsid w:val="001769C8"/>
    <w:rsid w:val="00176D93"/>
    <w:rsid w:val="00176F44"/>
    <w:rsid w:val="00176F98"/>
    <w:rsid w:val="001801AF"/>
    <w:rsid w:val="00181B04"/>
    <w:rsid w:val="0018216D"/>
    <w:rsid w:val="00182173"/>
    <w:rsid w:val="00182BCF"/>
    <w:rsid w:val="00182D27"/>
    <w:rsid w:val="00183126"/>
    <w:rsid w:val="00183242"/>
    <w:rsid w:val="001836EE"/>
    <w:rsid w:val="001854D2"/>
    <w:rsid w:val="00185ADB"/>
    <w:rsid w:val="00185DFC"/>
    <w:rsid w:val="00186DE3"/>
    <w:rsid w:val="0018722E"/>
    <w:rsid w:val="001875C8"/>
    <w:rsid w:val="001900AC"/>
    <w:rsid w:val="00190F6C"/>
    <w:rsid w:val="00191785"/>
    <w:rsid w:val="00191B66"/>
    <w:rsid w:val="00192745"/>
    <w:rsid w:val="001928CB"/>
    <w:rsid w:val="0019361C"/>
    <w:rsid w:val="001938AD"/>
    <w:rsid w:val="00193939"/>
    <w:rsid w:val="001945AC"/>
    <w:rsid w:val="00195A9B"/>
    <w:rsid w:val="00195D78"/>
    <w:rsid w:val="0019624F"/>
    <w:rsid w:val="00196551"/>
    <w:rsid w:val="00196B5C"/>
    <w:rsid w:val="001975A7"/>
    <w:rsid w:val="001A0A09"/>
    <w:rsid w:val="001A1512"/>
    <w:rsid w:val="001A1662"/>
    <w:rsid w:val="001A1A23"/>
    <w:rsid w:val="001A21BB"/>
    <w:rsid w:val="001A3F9D"/>
    <w:rsid w:val="001A4134"/>
    <w:rsid w:val="001A4BF0"/>
    <w:rsid w:val="001A566A"/>
    <w:rsid w:val="001A69F5"/>
    <w:rsid w:val="001A7462"/>
    <w:rsid w:val="001A76B9"/>
    <w:rsid w:val="001B04DC"/>
    <w:rsid w:val="001B0843"/>
    <w:rsid w:val="001B1434"/>
    <w:rsid w:val="001B3B16"/>
    <w:rsid w:val="001B5078"/>
    <w:rsid w:val="001B5E34"/>
    <w:rsid w:val="001B5E96"/>
    <w:rsid w:val="001B6297"/>
    <w:rsid w:val="001B75F3"/>
    <w:rsid w:val="001B75FD"/>
    <w:rsid w:val="001C0BDF"/>
    <w:rsid w:val="001C15F0"/>
    <w:rsid w:val="001C18B4"/>
    <w:rsid w:val="001C195F"/>
    <w:rsid w:val="001C23BE"/>
    <w:rsid w:val="001C26D1"/>
    <w:rsid w:val="001C28DB"/>
    <w:rsid w:val="001C31DE"/>
    <w:rsid w:val="001C389C"/>
    <w:rsid w:val="001C38B8"/>
    <w:rsid w:val="001C40FA"/>
    <w:rsid w:val="001C5710"/>
    <w:rsid w:val="001C572A"/>
    <w:rsid w:val="001C6412"/>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5FF3"/>
    <w:rsid w:val="001D6F7F"/>
    <w:rsid w:val="001D7820"/>
    <w:rsid w:val="001D7877"/>
    <w:rsid w:val="001E0640"/>
    <w:rsid w:val="001E118E"/>
    <w:rsid w:val="001E16B4"/>
    <w:rsid w:val="001E1740"/>
    <w:rsid w:val="001E1813"/>
    <w:rsid w:val="001E1B3B"/>
    <w:rsid w:val="001E1B88"/>
    <w:rsid w:val="001E29B0"/>
    <w:rsid w:val="001E2DA7"/>
    <w:rsid w:val="001E324E"/>
    <w:rsid w:val="001E3CC9"/>
    <w:rsid w:val="001E6215"/>
    <w:rsid w:val="001E66D4"/>
    <w:rsid w:val="001E7CD1"/>
    <w:rsid w:val="001E7E1E"/>
    <w:rsid w:val="001F0864"/>
    <w:rsid w:val="001F0B93"/>
    <w:rsid w:val="001F0B9B"/>
    <w:rsid w:val="001F1087"/>
    <w:rsid w:val="001F12FD"/>
    <w:rsid w:val="001F1A87"/>
    <w:rsid w:val="001F1B53"/>
    <w:rsid w:val="001F2A03"/>
    <w:rsid w:val="001F2AF4"/>
    <w:rsid w:val="001F2B3A"/>
    <w:rsid w:val="001F33B5"/>
    <w:rsid w:val="001F3443"/>
    <w:rsid w:val="001F454E"/>
    <w:rsid w:val="001F5354"/>
    <w:rsid w:val="001F6F29"/>
    <w:rsid w:val="001F7D2B"/>
    <w:rsid w:val="00200349"/>
    <w:rsid w:val="0020052F"/>
    <w:rsid w:val="002008B1"/>
    <w:rsid w:val="00200A4F"/>
    <w:rsid w:val="0020206E"/>
    <w:rsid w:val="002020B1"/>
    <w:rsid w:val="00202156"/>
    <w:rsid w:val="00202866"/>
    <w:rsid w:val="002033F7"/>
    <w:rsid w:val="00203542"/>
    <w:rsid w:val="002043A0"/>
    <w:rsid w:val="0020449F"/>
    <w:rsid w:val="002056AF"/>
    <w:rsid w:val="002058C3"/>
    <w:rsid w:val="00206208"/>
    <w:rsid w:val="0020748F"/>
    <w:rsid w:val="002103F3"/>
    <w:rsid w:val="0021084B"/>
    <w:rsid w:val="00210978"/>
    <w:rsid w:val="00211511"/>
    <w:rsid w:val="00211B6F"/>
    <w:rsid w:val="00211CE3"/>
    <w:rsid w:val="002125DA"/>
    <w:rsid w:val="00212ADE"/>
    <w:rsid w:val="002130AF"/>
    <w:rsid w:val="00213E15"/>
    <w:rsid w:val="002157DC"/>
    <w:rsid w:val="00216100"/>
    <w:rsid w:val="00216208"/>
    <w:rsid w:val="002162FD"/>
    <w:rsid w:val="002167D5"/>
    <w:rsid w:val="00216F90"/>
    <w:rsid w:val="00217074"/>
    <w:rsid w:val="00217CBB"/>
    <w:rsid w:val="002200E6"/>
    <w:rsid w:val="00221BA0"/>
    <w:rsid w:val="0022206A"/>
    <w:rsid w:val="002222F6"/>
    <w:rsid w:val="00222396"/>
    <w:rsid w:val="002225B5"/>
    <w:rsid w:val="00222B50"/>
    <w:rsid w:val="002230CC"/>
    <w:rsid w:val="00223E07"/>
    <w:rsid w:val="00224536"/>
    <w:rsid w:val="00224873"/>
    <w:rsid w:val="00224D50"/>
    <w:rsid w:val="002250A5"/>
    <w:rsid w:val="002250EC"/>
    <w:rsid w:val="0022547B"/>
    <w:rsid w:val="00226468"/>
    <w:rsid w:val="00226635"/>
    <w:rsid w:val="00226AB9"/>
    <w:rsid w:val="00226BC5"/>
    <w:rsid w:val="00227079"/>
    <w:rsid w:val="00227889"/>
    <w:rsid w:val="00227AB3"/>
    <w:rsid w:val="002302F1"/>
    <w:rsid w:val="00230952"/>
    <w:rsid w:val="0023120E"/>
    <w:rsid w:val="00231566"/>
    <w:rsid w:val="00231587"/>
    <w:rsid w:val="002315A3"/>
    <w:rsid w:val="00231696"/>
    <w:rsid w:val="00231D27"/>
    <w:rsid w:val="00231F98"/>
    <w:rsid w:val="00232125"/>
    <w:rsid w:val="002321D6"/>
    <w:rsid w:val="002328CA"/>
    <w:rsid w:val="00232BC0"/>
    <w:rsid w:val="0023451E"/>
    <w:rsid w:val="00234716"/>
    <w:rsid w:val="00235903"/>
    <w:rsid w:val="0023625E"/>
    <w:rsid w:val="00237F31"/>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2BAF"/>
    <w:rsid w:val="00253644"/>
    <w:rsid w:val="0025392B"/>
    <w:rsid w:val="00253B30"/>
    <w:rsid w:val="002541EA"/>
    <w:rsid w:val="0025422B"/>
    <w:rsid w:val="00254662"/>
    <w:rsid w:val="002549FA"/>
    <w:rsid w:val="00254CC5"/>
    <w:rsid w:val="00255FC7"/>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8AE"/>
    <w:rsid w:val="00275D77"/>
    <w:rsid w:val="00275F95"/>
    <w:rsid w:val="00275FA8"/>
    <w:rsid w:val="002762A3"/>
    <w:rsid w:val="00276DB1"/>
    <w:rsid w:val="00277CA2"/>
    <w:rsid w:val="0028019F"/>
    <w:rsid w:val="00280CAD"/>
    <w:rsid w:val="0028146E"/>
    <w:rsid w:val="002821BD"/>
    <w:rsid w:val="00282760"/>
    <w:rsid w:val="002829AC"/>
    <w:rsid w:val="0028354C"/>
    <w:rsid w:val="00283A95"/>
    <w:rsid w:val="0028419F"/>
    <w:rsid w:val="00284C0C"/>
    <w:rsid w:val="0028549E"/>
    <w:rsid w:val="002866E9"/>
    <w:rsid w:val="00286BF5"/>
    <w:rsid w:val="002872C6"/>
    <w:rsid w:val="002873DC"/>
    <w:rsid w:val="00287B80"/>
    <w:rsid w:val="00287FC4"/>
    <w:rsid w:val="0029094B"/>
    <w:rsid w:val="00291372"/>
    <w:rsid w:val="00292104"/>
    <w:rsid w:val="002923FB"/>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6B8E"/>
    <w:rsid w:val="002A71A2"/>
    <w:rsid w:val="002A7C1D"/>
    <w:rsid w:val="002A7EBA"/>
    <w:rsid w:val="002A7FBE"/>
    <w:rsid w:val="002B090A"/>
    <w:rsid w:val="002B0B6F"/>
    <w:rsid w:val="002B1A4C"/>
    <w:rsid w:val="002B1D16"/>
    <w:rsid w:val="002B2BC1"/>
    <w:rsid w:val="002B2D03"/>
    <w:rsid w:val="002B30EA"/>
    <w:rsid w:val="002B3A75"/>
    <w:rsid w:val="002B4CCE"/>
    <w:rsid w:val="002B5207"/>
    <w:rsid w:val="002B54B4"/>
    <w:rsid w:val="002B5641"/>
    <w:rsid w:val="002B570E"/>
    <w:rsid w:val="002B62BB"/>
    <w:rsid w:val="002B6943"/>
    <w:rsid w:val="002B69E6"/>
    <w:rsid w:val="002C092C"/>
    <w:rsid w:val="002C0A51"/>
    <w:rsid w:val="002C0C14"/>
    <w:rsid w:val="002C0CDD"/>
    <w:rsid w:val="002C1802"/>
    <w:rsid w:val="002C22A5"/>
    <w:rsid w:val="002C258C"/>
    <w:rsid w:val="002C2BD9"/>
    <w:rsid w:val="002C2C52"/>
    <w:rsid w:val="002C2C93"/>
    <w:rsid w:val="002C2FC4"/>
    <w:rsid w:val="002C3764"/>
    <w:rsid w:val="002C3905"/>
    <w:rsid w:val="002C458F"/>
    <w:rsid w:val="002C485B"/>
    <w:rsid w:val="002C4E56"/>
    <w:rsid w:val="002C5EEF"/>
    <w:rsid w:val="002C5F0D"/>
    <w:rsid w:val="002C677F"/>
    <w:rsid w:val="002C69E0"/>
    <w:rsid w:val="002C71A1"/>
    <w:rsid w:val="002C7917"/>
    <w:rsid w:val="002C7B12"/>
    <w:rsid w:val="002D071F"/>
    <w:rsid w:val="002D1D46"/>
    <w:rsid w:val="002D2301"/>
    <w:rsid w:val="002D2A40"/>
    <w:rsid w:val="002D30C3"/>
    <w:rsid w:val="002D30F6"/>
    <w:rsid w:val="002D34A1"/>
    <w:rsid w:val="002D3DDA"/>
    <w:rsid w:val="002D416D"/>
    <w:rsid w:val="002D470F"/>
    <w:rsid w:val="002D4CAA"/>
    <w:rsid w:val="002D4EF8"/>
    <w:rsid w:val="002D4FED"/>
    <w:rsid w:val="002D52C7"/>
    <w:rsid w:val="002D576B"/>
    <w:rsid w:val="002D5F96"/>
    <w:rsid w:val="002D62E2"/>
    <w:rsid w:val="002D640D"/>
    <w:rsid w:val="002D6DB6"/>
    <w:rsid w:val="002D6FEC"/>
    <w:rsid w:val="002D73CF"/>
    <w:rsid w:val="002D7F90"/>
    <w:rsid w:val="002E132B"/>
    <w:rsid w:val="002E1F6D"/>
    <w:rsid w:val="002E2AFF"/>
    <w:rsid w:val="002E365B"/>
    <w:rsid w:val="002E3887"/>
    <w:rsid w:val="002E3A0A"/>
    <w:rsid w:val="002E3D2E"/>
    <w:rsid w:val="002E41F8"/>
    <w:rsid w:val="002E4E4F"/>
    <w:rsid w:val="002E5049"/>
    <w:rsid w:val="002E5888"/>
    <w:rsid w:val="002E5CD1"/>
    <w:rsid w:val="002E6539"/>
    <w:rsid w:val="002E66EF"/>
    <w:rsid w:val="002E6C9C"/>
    <w:rsid w:val="002F0067"/>
    <w:rsid w:val="002F05CA"/>
    <w:rsid w:val="002F085C"/>
    <w:rsid w:val="002F09C5"/>
    <w:rsid w:val="002F0C88"/>
    <w:rsid w:val="002F12EE"/>
    <w:rsid w:val="002F13DF"/>
    <w:rsid w:val="002F144C"/>
    <w:rsid w:val="002F182B"/>
    <w:rsid w:val="002F19B6"/>
    <w:rsid w:val="002F1DFA"/>
    <w:rsid w:val="002F2F7A"/>
    <w:rsid w:val="002F35BD"/>
    <w:rsid w:val="002F35DB"/>
    <w:rsid w:val="002F4001"/>
    <w:rsid w:val="002F4488"/>
    <w:rsid w:val="002F48BA"/>
    <w:rsid w:val="002F59B4"/>
    <w:rsid w:val="002F6586"/>
    <w:rsid w:val="002F72DB"/>
    <w:rsid w:val="002F7664"/>
    <w:rsid w:val="00300465"/>
    <w:rsid w:val="00300F32"/>
    <w:rsid w:val="00301AA9"/>
    <w:rsid w:val="00301B44"/>
    <w:rsid w:val="00301E7E"/>
    <w:rsid w:val="00301FE3"/>
    <w:rsid w:val="00302C17"/>
    <w:rsid w:val="00302C6A"/>
    <w:rsid w:val="00302D5B"/>
    <w:rsid w:val="00303055"/>
    <w:rsid w:val="003032BD"/>
    <w:rsid w:val="003032FE"/>
    <w:rsid w:val="003035A2"/>
    <w:rsid w:val="003040AC"/>
    <w:rsid w:val="003052D0"/>
    <w:rsid w:val="0030531F"/>
    <w:rsid w:val="00305428"/>
    <w:rsid w:val="00305F68"/>
    <w:rsid w:val="00306AF3"/>
    <w:rsid w:val="00307385"/>
    <w:rsid w:val="00307AA3"/>
    <w:rsid w:val="00307ED3"/>
    <w:rsid w:val="00310538"/>
    <w:rsid w:val="00310BED"/>
    <w:rsid w:val="00311794"/>
    <w:rsid w:val="00311EA0"/>
    <w:rsid w:val="0031206B"/>
    <w:rsid w:val="0031210B"/>
    <w:rsid w:val="0031258B"/>
    <w:rsid w:val="00312DBB"/>
    <w:rsid w:val="0031317F"/>
    <w:rsid w:val="003131E4"/>
    <w:rsid w:val="003138BB"/>
    <w:rsid w:val="00314659"/>
    <w:rsid w:val="00314674"/>
    <w:rsid w:val="00314772"/>
    <w:rsid w:val="003157A8"/>
    <w:rsid w:val="003157AC"/>
    <w:rsid w:val="00315827"/>
    <w:rsid w:val="00316298"/>
    <w:rsid w:val="003169BA"/>
    <w:rsid w:val="003176B4"/>
    <w:rsid w:val="00317919"/>
    <w:rsid w:val="00320B0D"/>
    <w:rsid w:val="00320BF4"/>
    <w:rsid w:val="00320D8C"/>
    <w:rsid w:val="00322F68"/>
    <w:rsid w:val="00323106"/>
    <w:rsid w:val="00323645"/>
    <w:rsid w:val="00323C39"/>
    <w:rsid w:val="00324335"/>
    <w:rsid w:val="003248E8"/>
    <w:rsid w:val="00325314"/>
    <w:rsid w:val="003254EB"/>
    <w:rsid w:val="00325DDF"/>
    <w:rsid w:val="00325F47"/>
    <w:rsid w:val="00325FC4"/>
    <w:rsid w:val="00326B64"/>
    <w:rsid w:val="0032709A"/>
    <w:rsid w:val="00327979"/>
    <w:rsid w:val="00327B20"/>
    <w:rsid w:val="00327E13"/>
    <w:rsid w:val="003304F9"/>
    <w:rsid w:val="00331CA4"/>
    <w:rsid w:val="0033267B"/>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4DC6"/>
    <w:rsid w:val="003454D4"/>
    <w:rsid w:val="0034612D"/>
    <w:rsid w:val="003469AE"/>
    <w:rsid w:val="00346BBC"/>
    <w:rsid w:val="00347968"/>
    <w:rsid w:val="00347FC4"/>
    <w:rsid w:val="00350BFC"/>
    <w:rsid w:val="00350D0C"/>
    <w:rsid w:val="00350D2B"/>
    <w:rsid w:val="00351A47"/>
    <w:rsid w:val="00352461"/>
    <w:rsid w:val="0035260F"/>
    <w:rsid w:val="00352947"/>
    <w:rsid w:val="003537E0"/>
    <w:rsid w:val="00353B25"/>
    <w:rsid w:val="00354867"/>
    <w:rsid w:val="00354B55"/>
    <w:rsid w:val="00354F19"/>
    <w:rsid w:val="003551D8"/>
    <w:rsid w:val="0035593C"/>
    <w:rsid w:val="00356064"/>
    <w:rsid w:val="00357212"/>
    <w:rsid w:val="00357467"/>
    <w:rsid w:val="00357B19"/>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4410"/>
    <w:rsid w:val="003754C8"/>
    <w:rsid w:val="00375A4F"/>
    <w:rsid w:val="00375ADA"/>
    <w:rsid w:val="0037630E"/>
    <w:rsid w:val="00376548"/>
    <w:rsid w:val="00376AA2"/>
    <w:rsid w:val="00376EF5"/>
    <w:rsid w:val="00377AB5"/>
    <w:rsid w:val="00380671"/>
    <w:rsid w:val="00380BE3"/>
    <w:rsid w:val="00380F80"/>
    <w:rsid w:val="003814BA"/>
    <w:rsid w:val="0038178A"/>
    <w:rsid w:val="00382455"/>
    <w:rsid w:val="00382828"/>
    <w:rsid w:val="003832AA"/>
    <w:rsid w:val="00383A0B"/>
    <w:rsid w:val="00384523"/>
    <w:rsid w:val="00384A57"/>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B55"/>
    <w:rsid w:val="00393E60"/>
    <w:rsid w:val="00393E9A"/>
    <w:rsid w:val="00394543"/>
    <w:rsid w:val="003945AB"/>
    <w:rsid w:val="00394A1E"/>
    <w:rsid w:val="00394CDA"/>
    <w:rsid w:val="00394D9E"/>
    <w:rsid w:val="0039571C"/>
    <w:rsid w:val="00396CC4"/>
    <w:rsid w:val="00397D35"/>
    <w:rsid w:val="00397F97"/>
    <w:rsid w:val="003A0C9F"/>
    <w:rsid w:val="003A11BE"/>
    <w:rsid w:val="003A12D7"/>
    <w:rsid w:val="003A161C"/>
    <w:rsid w:val="003A23B5"/>
    <w:rsid w:val="003A23FA"/>
    <w:rsid w:val="003A2744"/>
    <w:rsid w:val="003A30D9"/>
    <w:rsid w:val="003A33BD"/>
    <w:rsid w:val="003A3735"/>
    <w:rsid w:val="003A3B07"/>
    <w:rsid w:val="003A4293"/>
    <w:rsid w:val="003A48DB"/>
    <w:rsid w:val="003A4F97"/>
    <w:rsid w:val="003A6060"/>
    <w:rsid w:val="003A6292"/>
    <w:rsid w:val="003A6D0B"/>
    <w:rsid w:val="003A7251"/>
    <w:rsid w:val="003B0AAD"/>
    <w:rsid w:val="003B135E"/>
    <w:rsid w:val="003B19E9"/>
    <w:rsid w:val="003B1BF3"/>
    <w:rsid w:val="003B2709"/>
    <w:rsid w:val="003B3F2B"/>
    <w:rsid w:val="003B466D"/>
    <w:rsid w:val="003B4A67"/>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306A"/>
    <w:rsid w:val="003C3A0A"/>
    <w:rsid w:val="003C3E66"/>
    <w:rsid w:val="003C44A1"/>
    <w:rsid w:val="003C46EB"/>
    <w:rsid w:val="003C4C48"/>
    <w:rsid w:val="003C55CA"/>
    <w:rsid w:val="003C5833"/>
    <w:rsid w:val="003C5C8D"/>
    <w:rsid w:val="003C62D6"/>
    <w:rsid w:val="003C6424"/>
    <w:rsid w:val="003C784F"/>
    <w:rsid w:val="003D0C67"/>
    <w:rsid w:val="003D118B"/>
    <w:rsid w:val="003D1E70"/>
    <w:rsid w:val="003D1F7E"/>
    <w:rsid w:val="003D29E9"/>
    <w:rsid w:val="003D2C37"/>
    <w:rsid w:val="003D32BE"/>
    <w:rsid w:val="003D3B21"/>
    <w:rsid w:val="003D4191"/>
    <w:rsid w:val="003D4840"/>
    <w:rsid w:val="003D4D1E"/>
    <w:rsid w:val="003D632B"/>
    <w:rsid w:val="003D69F9"/>
    <w:rsid w:val="003D7546"/>
    <w:rsid w:val="003D7C3D"/>
    <w:rsid w:val="003E0226"/>
    <w:rsid w:val="003E0CEE"/>
    <w:rsid w:val="003E1310"/>
    <w:rsid w:val="003E1787"/>
    <w:rsid w:val="003E26FE"/>
    <w:rsid w:val="003E2889"/>
    <w:rsid w:val="003E3796"/>
    <w:rsid w:val="003E3F62"/>
    <w:rsid w:val="003E4663"/>
    <w:rsid w:val="003E4DED"/>
    <w:rsid w:val="003E5022"/>
    <w:rsid w:val="003E59A2"/>
    <w:rsid w:val="003E5A91"/>
    <w:rsid w:val="003E5B5A"/>
    <w:rsid w:val="003E74F5"/>
    <w:rsid w:val="003F0D90"/>
    <w:rsid w:val="003F12F2"/>
    <w:rsid w:val="003F1D70"/>
    <w:rsid w:val="003F2371"/>
    <w:rsid w:val="003F482D"/>
    <w:rsid w:val="003F51C9"/>
    <w:rsid w:val="003F546F"/>
    <w:rsid w:val="003F58C6"/>
    <w:rsid w:val="003F6DA5"/>
    <w:rsid w:val="003F7070"/>
    <w:rsid w:val="003F77F2"/>
    <w:rsid w:val="003F78C5"/>
    <w:rsid w:val="00400628"/>
    <w:rsid w:val="004008A8"/>
    <w:rsid w:val="00400B84"/>
    <w:rsid w:val="00400F45"/>
    <w:rsid w:val="004014AD"/>
    <w:rsid w:val="00401746"/>
    <w:rsid w:val="00401CB7"/>
    <w:rsid w:val="00402633"/>
    <w:rsid w:val="00403688"/>
    <w:rsid w:val="00403690"/>
    <w:rsid w:val="004037F6"/>
    <w:rsid w:val="004051BA"/>
    <w:rsid w:val="004069D9"/>
    <w:rsid w:val="004072AF"/>
    <w:rsid w:val="00407E35"/>
    <w:rsid w:val="00410C23"/>
    <w:rsid w:val="00412946"/>
    <w:rsid w:val="00412E6F"/>
    <w:rsid w:val="00413405"/>
    <w:rsid w:val="004167C9"/>
    <w:rsid w:val="0041770E"/>
    <w:rsid w:val="00417DCE"/>
    <w:rsid w:val="00417F45"/>
    <w:rsid w:val="0042335A"/>
    <w:rsid w:val="0042391B"/>
    <w:rsid w:val="00423D0F"/>
    <w:rsid w:val="0042407E"/>
    <w:rsid w:val="00424AB3"/>
    <w:rsid w:val="004250B2"/>
    <w:rsid w:val="00425411"/>
    <w:rsid w:val="0042595C"/>
    <w:rsid w:val="004277A9"/>
    <w:rsid w:val="00430B88"/>
    <w:rsid w:val="00431811"/>
    <w:rsid w:val="0043235C"/>
    <w:rsid w:val="00432EAF"/>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C63"/>
    <w:rsid w:val="0045302F"/>
    <w:rsid w:val="004534E1"/>
    <w:rsid w:val="00453B4F"/>
    <w:rsid w:val="00454BDF"/>
    <w:rsid w:val="00454ECA"/>
    <w:rsid w:val="00454F0C"/>
    <w:rsid w:val="00454FB8"/>
    <w:rsid w:val="004556CF"/>
    <w:rsid w:val="00455893"/>
    <w:rsid w:val="00455F41"/>
    <w:rsid w:val="004569AC"/>
    <w:rsid w:val="00457604"/>
    <w:rsid w:val="0045779B"/>
    <w:rsid w:val="00457CF2"/>
    <w:rsid w:val="00460426"/>
    <w:rsid w:val="00460B70"/>
    <w:rsid w:val="0046102A"/>
    <w:rsid w:val="00461469"/>
    <w:rsid w:val="00461552"/>
    <w:rsid w:val="00461D31"/>
    <w:rsid w:val="00462A9F"/>
    <w:rsid w:val="00463D9B"/>
    <w:rsid w:val="0046402B"/>
    <w:rsid w:val="00464548"/>
    <w:rsid w:val="0046534F"/>
    <w:rsid w:val="00465992"/>
    <w:rsid w:val="00465E00"/>
    <w:rsid w:val="00466267"/>
    <w:rsid w:val="00466443"/>
    <w:rsid w:val="00466BF8"/>
    <w:rsid w:val="0046741A"/>
    <w:rsid w:val="0047047C"/>
    <w:rsid w:val="00470974"/>
    <w:rsid w:val="004709A2"/>
    <w:rsid w:val="00470E25"/>
    <w:rsid w:val="00471E42"/>
    <w:rsid w:val="004721C4"/>
    <w:rsid w:val="004725A0"/>
    <w:rsid w:val="00472BCA"/>
    <w:rsid w:val="00472F98"/>
    <w:rsid w:val="004731D6"/>
    <w:rsid w:val="00473FCB"/>
    <w:rsid w:val="004746E3"/>
    <w:rsid w:val="00475652"/>
    <w:rsid w:val="004758C7"/>
    <w:rsid w:val="00476252"/>
    <w:rsid w:val="0047687E"/>
    <w:rsid w:val="004769D9"/>
    <w:rsid w:val="00476DCE"/>
    <w:rsid w:val="0048095B"/>
    <w:rsid w:val="0048210C"/>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7E3"/>
    <w:rsid w:val="00496D34"/>
    <w:rsid w:val="0049735D"/>
    <w:rsid w:val="004973F6"/>
    <w:rsid w:val="004979BC"/>
    <w:rsid w:val="00497A55"/>
    <w:rsid w:val="00497CBE"/>
    <w:rsid w:val="00497DF5"/>
    <w:rsid w:val="004A0026"/>
    <w:rsid w:val="004A2363"/>
    <w:rsid w:val="004A2A07"/>
    <w:rsid w:val="004A2B69"/>
    <w:rsid w:val="004A2F33"/>
    <w:rsid w:val="004A36F3"/>
    <w:rsid w:val="004A3D74"/>
    <w:rsid w:val="004A4435"/>
    <w:rsid w:val="004A4678"/>
    <w:rsid w:val="004A51E2"/>
    <w:rsid w:val="004A5DAF"/>
    <w:rsid w:val="004A5F52"/>
    <w:rsid w:val="004A5F75"/>
    <w:rsid w:val="004A603A"/>
    <w:rsid w:val="004A6100"/>
    <w:rsid w:val="004A64B5"/>
    <w:rsid w:val="004A66B4"/>
    <w:rsid w:val="004A7D12"/>
    <w:rsid w:val="004B0210"/>
    <w:rsid w:val="004B0ACC"/>
    <w:rsid w:val="004B27F0"/>
    <w:rsid w:val="004B2CCE"/>
    <w:rsid w:val="004B2DD5"/>
    <w:rsid w:val="004B3BE3"/>
    <w:rsid w:val="004B4014"/>
    <w:rsid w:val="004B4E5E"/>
    <w:rsid w:val="004B513A"/>
    <w:rsid w:val="004B59A9"/>
    <w:rsid w:val="004B63E1"/>
    <w:rsid w:val="004B7329"/>
    <w:rsid w:val="004B737A"/>
    <w:rsid w:val="004B7A00"/>
    <w:rsid w:val="004C0098"/>
    <w:rsid w:val="004C0F6D"/>
    <w:rsid w:val="004C12BD"/>
    <w:rsid w:val="004C1661"/>
    <w:rsid w:val="004C2337"/>
    <w:rsid w:val="004C2424"/>
    <w:rsid w:val="004C259C"/>
    <w:rsid w:val="004C2C86"/>
    <w:rsid w:val="004C2D1D"/>
    <w:rsid w:val="004C2E8B"/>
    <w:rsid w:val="004C31A1"/>
    <w:rsid w:val="004C3225"/>
    <w:rsid w:val="004C32BD"/>
    <w:rsid w:val="004C3B4E"/>
    <w:rsid w:val="004C3B6E"/>
    <w:rsid w:val="004C5D66"/>
    <w:rsid w:val="004C6318"/>
    <w:rsid w:val="004C667B"/>
    <w:rsid w:val="004C7984"/>
    <w:rsid w:val="004C7AC6"/>
    <w:rsid w:val="004C7F5A"/>
    <w:rsid w:val="004D16C1"/>
    <w:rsid w:val="004D1BBF"/>
    <w:rsid w:val="004D1BC3"/>
    <w:rsid w:val="004D1D42"/>
    <w:rsid w:val="004D1D66"/>
    <w:rsid w:val="004D47D0"/>
    <w:rsid w:val="004D58A7"/>
    <w:rsid w:val="004D6102"/>
    <w:rsid w:val="004D6608"/>
    <w:rsid w:val="004D6C04"/>
    <w:rsid w:val="004D72EA"/>
    <w:rsid w:val="004D7352"/>
    <w:rsid w:val="004D7422"/>
    <w:rsid w:val="004D7C14"/>
    <w:rsid w:val="004D7D8C"/>
    <w:rsid w:val="004E0F0C"/>
    <w:rsid w:val="004E0FBD"/>
    <w:rsid w:val="004E1137"/>
    <w:rsid w:val="004E1392"/>
    <w:rsid w:val="004E1636"/>
    <w:rsid w:val="004E2DB3"/>
    <w:rsid w:val="004E2E53"/>
    <w:rsid w:val="004E2E90"/>
    <w:rsid w:val="004E2F8A"/>
    <w:rsid w:val="004E35E3"/>
    <w:rsid w:val="004E3931"/>
    <w:rsid w:val="004E4117"/>
    <w:rsid w:val="004E48AB"/>
    <w:rsid w:val="004E4AC0"/>
    <w:rsid w:val="004E52C8"/>
    <w:rsid w:val="004E58A9"/>
    <w:rsid w:val="004E598F"/>
    <w:rsid w:val="004E6534"/>
    <w:rsid w:val="004E6AA6"/>
    <w:rsid w:val="004E6CB6"/>
    <w:rsid w:val="004E6DB3"/>
    <w:rsid w:val="004E7953"/>
    <w:rsid w:val="004E7FAA"/>
    <w:rsid w:val="004F02F9"/>
    <w:rsid w:val="004F04A3"/>
    <w:rsid w:val="004F0619"/>
    <w:rsid w:val="004F0919"/>
    <w:rsid w:val="004F0A69"/>
    <w:rsid w:val="004F0B48"/>
    <w:rsid w:val="004F0CF1"/>
    <w:rsid w:val="004F0DF1"/>
    <w:rsid w:val="004F0FD4"/>
    <w:rsid w:val="004F11E3"/>
    <w:rsid w:val="004F1962"/>
    <w:rsid w:val="004F2825"/>
    <w:rsid w:val="004F2F28"/>
    <w:rsid w:val="004F41FD"/>
    <w:rsid w:val="004F428F"/>
    <w:rsid w:val="004F42C9"/>
    <w:rsid w:val="004F42CA"/>
    <w:rsid w:val="004F4547"/>
    <w:rsid w:val="004F49E0"/>
    <w:rsid w:val="004F49FF"/>
    <w:rsid w:val="004F4A96"/>
    <w:rsid w:val="004F53F5"/>
    <w:rsid w:val="004F55CB"/>
    <w:rsid w:val="004F621D"/>
    <w:rsid w:val="004F6A43"/>
    <w:rsid w:val="004F6E06"/>
    <w:rsid w:val="004F75FF"/>
    <w:rsid w:val="004F79C5"/>
    <w:rsid w:val="004F79F7"/>
    <w:rsid w:val="004F7F76"/>
    <w:rsid w:val="004F7FD1"/>
    <w:rsid w:val="00500606"/>
    <w:rsid w:val="0050093A"/>
    <w:rsid w:val="00500D98"/>
    <w:rsid w:val="00501587"/>
    <w:rsid w:val="00501F17"/>
    <w:rsid w:val="00502BA4"/>
    <w:rsid w:val="00503065"/>
    <w:rsid w:val="0050413F"/>
    <w:rsid w:val="0050485F"/>
    <w:rsid w:val="00504C04"/>
    <w:rsid w:val="005050D6"/>
    <w:rsid w:val="00505367"/>
    <w:rsid w:val="00505642"/>
    <w:rsid w:val="00506217"/>
    <w:rsid w:val="0050669C"/>
    <w:rsid w:val="0050711F"/>
    <w:rsid w:val="00510CB7"/>
    <w:rsid w:val="005114A8"/>
    <w:rsid w:val="00511839"/>
    <w:rsid w:val="00512250"/>
    <w:rsid w:val="00513A14"/>
    <w:rsid w:val="00514124"/>
    <w:rsid w:val="00514EF3"/>
    <w:rsid w:val="00515051"/>
    <w:rsid w:val="00515181"/>
    <w:rsid w:val="005155C4"/>
    <w:rsid w:val="00516B41"/>
    <w:rsid w:val="00516B77"/>
    <w:rsid w:val="005173B6"/>
    <w:rsid w:val="00517406"/>
    <w:rsid w:val="0052005F"/>
    <w:rsid w:val="0052075E"/>
    <w:rsid w:val="005213A0"/>
    <w:rsid w:val="0052182A"/>
    <w:rsid w:val="00521A23"/>
    <w:rsid w:val="00522D30"/>
    <w:rsid w:val="00523637"/>
    <w:rsid w:val="00523842"/>
    <w:rsid w:val="00523C58"/>
    <w:rsid w:val="005240A4"/>
    <w:rsid w:val="00524543"/>
    <w:rsid w:val="0052477A"/>
    <w:rsid w:val="00524C29"/>
    <w:rsid w:val="00524D79"/>
    <w:rsid w:val="00524F47"/>
    <w:rsid w:val="00525272"/>
    <w:rsid w:val="00525534"/>
    <w:rsid w:val="005260B9"/>
    <w:rsid w:val="005265A6"/>
    <w:rsid w:val="0052769E"/>
    <w:rsid w:val="00527B2B"/>
    <w:rsid w:val="005306C2"/>
    <w:rsid w:val="0053101B"/>
    <w:rsid w:val="00531303"/>
    <w:rsid w:val="00531CCB"/>
    <w:rsid w:val="00531E33"/>
    <w:rsid w:val="00532054"/>
    <w:rsid w:val="00532234"/>
    <w:rsid w:val="0053341A"/>
    <w:rsid w:val="00533764"/>
    <w:rsid w:val="00533955"/>
    <w:rsid w:val="005343CF"/>
    <w:rsid w:val="00534FF6"/>
    <w:rsid w:val="00535631"/>
    <w:rsid w:val="00535E57"/>
    <w:rsid w:val="0053710F"/>
    <w:rsid w:val="00537C8C"/>
    <w:rsid w:val="005408FA"/>
    <w:rsid w:val="0054150B"/>
    <w:rsid w:val="00541D49"/>
    <w:rsid w:val="005422FC"/>
    <w:rsid w:val="005424CD"/>
    <w:rsid w:val="00543103"/>
    <w:rsid w:val="00543231"/>
    <w:rsid w:val="005438E8"/>
    <w:rsid w:val="005439A3"/>
    <w:rsid w:val="005443C1"/>
    <w:rsid w:val="00544AC7"/>
    <w:rsid w:val="00544EF6"/>
    <w:rsid w:val="00544FA3"/>
    <w:rsid w:val="00545173"/>
    <w:rsid w:val="0054529F"/>
    <w:rsid w:val="00546C47"/>
    <w:rsid w:val="0054708B"/>
    <w:rsid w:val="00547CF3"/>
    <w:rsid w:val="00547D15"/>
    <w:rsid w:val="005504A3"/>
    <w:rsid w:val="005507A1"/>
    <w:rsid w:val="00551181"/>
    <w:rsid w:val="00552028"/>
    <w:rsid w:val="00552222"/>
    <w:rsid w:val="005529E5"/>
    <w:rsid w:val="00552EAB"/>
    <w:rsid w:val="00553EE7"/>
    <w:rsid w:val="005542F8"/>
    <w:rsid w:val="00554A44"/>
    <w:rsid w:val="0055505F"/>
    <w:rsid w:val="00555D49"/>
    <w:rsid w:val="0055779A"/>
    <w:rsid w:val="00557AB0"/>
    <w:rsid w:val="00560109"/>
    <w:rsid w:val="00560E18"/>
    <w:rsid w:val="00561176"/>
    <w:rsid w:val="005618A0"/>
    <w:rsid w:val="00562788"/>
    <w:rsid w:val="00562CFC"/>
    <w:rsid w:val="0056348A"/>
    <w:rsid w:val="005637C9"/>
    <w:rsid w:val="005645BB"/>
    <w:rsid w:val="005647E4"/>
    <w:rsid w:val="00564910"/>
    <w:rsid w:val="00564BC4"/>
    <w:rsid w:val="00564FA4"/>
    <w:rsid w:val="00565B0C"/>
    <w:rsid w:val="005666D4"/>
    <w:rsid w:val="00566F82"/>
    <w:rsid w:val="0056702C"/>
    <w:rsid w:val="00567525"/>
    <w:rsid w:val="00570B71"/>
    <w:rsid w:val="0057105E"/>
    <w:rsid w:val="00571409"/>
    <w:rsid w:val="00571981"/>
    <w:rsid w:val="00571F7A"/>
    <w:rsid w:val="00572EB3"/>
    <w:rsid w:val="005733DB"/>
    <w:rsid w:val="00573AF4"/>
    <w:rsid w:val="005745F0"/>
    <w:rsid w:val="0057520D"/>
    <w:rsid w:val="005753FE"/>
    <w:rsid w:val="005754BB"/>
    <w:rsid w:val="00576038"/>
    <w:rsid w:val="00576544"/>
    <w:rsid w:val="005768F4"/>
    <w:rsid w:val="00576EEC"/>
    <w:rsid w:val="0057760E"/>
    <w:rsid w:val="00577F1F"/>
    <w:rsid w:val="0058075B"/>
    <w:rsid w:val="0058109D"/>
    <w:rsid w:val="0058230F"/>
    <w:rsid w:val="00582576"/>
    <w:rsid w:val="00582C18"/>
    <w:rsid w:val="00584122"/>
    <w:rsid w:val="00584EB7"/>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5D45"/>
    <w:rsid w:val="005968FC"/>
    <w:rsid w:val="005969D8"/>
    <w:rsid w:val="00596F1A"/>
    <w:rsid w:val="00597193"/>
    <w:rsid w:val="00597E63"/>
    <w:rsid w:val="00597EE4"/>
    <w:rsid w:val="005A0907"/>
    <w:rsid w:val="005A2E19"/>
    <w:rsid w:val="005A3198"/>
    <w:rsid w:val="005A3F77"/>
    <w:rsid w:val="005A42BA"/>
    <w:rsid w:val="005A57D8"/>
    <w:rsid w:val="005A5E02"/>
    <w:rsid w:val="005A5F1B"/>
    <w:rsid w:val="005A616E"/>
    <w:rsid w:val="005A69A6"/>
    <w:rsid w:val="005A7358"/>
    <w:rsid w:val="005A77FE"/>
    <w:rsid w:val="005A7886"/>
    <w:rsid w:val="005A7FD7"/>
    <w:rsid w:val="005B0732"/>
    <w:rsid w:val="005B190E"/>
    <w:rsid w:val="005B2B04"/>
    <w:rsid w:val="005B2CDB"/>
    <w:rsid w:val="005B35A7"/>
    <w:rsid w:val="005B3A72"/>
    <w:rsid w:val="005B5EF2"/>
    <w:rsid w:val="005B7211"/>
    <w:rsid w:val="005B7565"/>
    <w:rsid w:val="005B76DD"/>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3F4E"/>
    <w:rsid w:val="005C484E"/>
    <w:rsid w:val="005C596F"/>
    <w:rsid w:val="005C605D"/>
    <w:rsid w:val="005C73CE"/>
    <w:rsid w:val="005C7D2C"/>
    <w:rsid w:val="005D0174"/>
    <w:rsid w:val="005D029D"/>
    <w:rsid w:val="005D1194"/>
    <w:rsid w:val="005D1330"/>
    <w:rsid w:val="005D1618"/>
    <w:rsid w:val="005D1666"/>
    <w:rsid w:val="005D24C2"/>
    <w:rsid w:val="005D27AF"/>
    <w:rsid w:val="005D320B"/>
    <w:rsid w:val="005D335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F57"/>
    <w:rsid w:val="005E260E"/>
    <w:rsid w:val="005E2614"/>
    <w:rsid w:val="005E3C68"/>
    <w:rsid w:val="005E3F08"/>
    <w:rsid w:val="005E3F9A"/>
    <w:rsid w:val="005E51AC"/>
    <w:rsid w:val="005E5FB9"/>
    <w:rsid w:val="005E6257"/>
    <w:rsid w:val="005E73D2"/>
    <w:rsid w:val="005F01C5"/>
    <w:rsid w:val="005F01ED"/>
    <w:rsid w:val="005F04A0"/>
    <w:rsid w:val="005F1085"/>
    <w:rsid w:val="005F1588"/>
    <w:rsid w:val="005F1BFC"/>
    <w:rsid w:val="005F2137"/>
    <w:rsid w:val="005F3EAD"/>
    <w:rsid w:val="005F3F3A"/>
    <w:rsid w:val="005F3FA7"/>
    <w:rsid w:val="005F40D3"/>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6926"/>
    <w:rsid w:val="0060765E"/>
    <w:rsid w:val="00607AD2"/>
    <w:rsid w:val="006114F4"/>
    <w:rsid w:val="006118B1"/>
    <w:rsid w:val="0061197B"/>
    <w:rsid w:val="00611CA9"/>
    <w:rsid w:val="006128E4"/>
    <w:rsid w:val="00612A7F"/>
    <w:rsid w:val="00613342"/>
    <w:rsid w:val="00613AF5"/>
    <w:rsid w:val="0061475F"/>
    <w:rsid w:val="00614A74"/>
    <w:rsid w:val="00615E07"/>
    <w:rsid w:val="00616020"/>
    <w:rsid w:val="00620C92"/>
    <w:rsid w:val="0062112C"/>
    <w:rsid w:val="006221C3"/>
    <w:rsid w:val="0062261E"/>
    <w:rsid w:val="0062281E"/>
    <w:rsid w:val="006238D6"/>
    <w:rsid w:val="00624157"/>
    <w:rsid w:val="0062425E"/>
    <w:rsid w:val="00624B58"/>
    <w:rsid w:val="006251A6"/>
    <w:rsid w:val="0062533D"/>
    <w:rsid w:val="00625344"/>
    <w:rsid w:val="00625C73"/>
    <w:rsid w:val="0062711A"/>
    <w:rsid w:val="006271A5"/>
    <w:rsid w:val="00627A59"/>
    <w:rsid w:val="00627C82"/>
    <w:rsid w:val="00627D14"/>
    <w:rsid w:val="00630375"/>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40784"/>
    <w:rsid w:val="00641244"/>
    <w:rsid w:val="0064191C"/>
    <w:rsid w:val="00641C34"/>
    <w:rsid w:val="00643282"/>
    <w:rsid w:val="006441DC"/>
    <w:rsid w:val="00645D17"/>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D0B"/>
    <w:rsid w:val="00652FA6"/>
    <w:rsid w:val="006537D0"/>
    <w:rsid w:val="00653894"/>
    <w:rsid w:val="00653B68"/>
    <w:rsid w:val="0065445E"/>
    <w:rsid w:val="00654498"/>
    <w:rsid w:val="006553DA"/>
    <w:rsid w:val="00655423"/>
    <w:rsid w:val="00655EDB"/>
    <w:rsid w:val="006562B3"/>
    <w:rsid w:val="00656DE1"/>
    <w:rsid w:val="00660049"/>
    <w:rsid w:val="0066007D"/>
    <w:rsid w:val="00660EF7"/>
    <w:rsid w:val="006610E9"/>
    <w:rsid w:val="00661510"/>
    <w:rsid w:val="006617A8"/>
    <w:rsid w:val="00662397"/>
    <w:rsid w:val="00662A92"/>
    <w:rsid w:val="00662F88"/>
    <w:rsid w:val="006637A0"/>
    <w:rsid w:val="006644F6"/>
    <w:rsid w:val="00664DA1"/>
    <w:rsid w:val="00666192"/>
    <w:rsid w:val="00666417"/>
    <w:rsid w:val="00666F17"/>
    <w:rsid w:val="006673E6"/>
    <w:rsid w:val="0067003E"/>
    <w:rsid w:val="00670154"/>
    <w:rsid w:val="00671FC4"/>
    <w:rsid w:val="00672C79"/>
    <w:rsid w:val="00672F76"/>
    <w:rsid w:val="006735D1"/>
    <w:rsid w:val="0067425B"/>
    <w:rsid w:val="006746FE"/>
    <w:rsid w:val="00676862"/>
    <w:rsid w:val="00676A9E"/>
    <w:rsid w:val="00677499"/>
    <w:rsid w:val="006778CB"/>
    <w:rsid w:val="00677972"/>
    <w:rsid w:val="00677DA3"/>
    <w:rsid w:val="0068014E"/>
    <w:rsid w:val="00681859"/>
    <w:rsid w:val="00681E6C"/>
    <w:rsid w:val="0068308B"/>
    <w:rsid w:val="0068310C"/>
    <w:rsid w:val="00683359"/>
    <w:rsid w:val="00683500"/>
    <w:rsid w:val="00683558"/>
    <w:rsid w:val="00685033"/>
    <w:rsid w:val="0068516C"/>
    <w:rsid w:val="006853DF"/>
    <w:rsid w:val="0068648A"/>
    <w:rsid w:val="00686A1C"/>
    <w:rsid w:val="00687288"/>
    <w:rsid w:val="00687D78"/>
    <w:rsid w:val="0069068C"/>
    <w:rsid w:val="006916C1"/>
    <w:rsid w:val="00691B6F"/>
    <w:rsid w:val="00691B89"/>
    <w:rsid w:val="00691BE8"/>
    <w:rsid w:val="006922A7"/>
    <w:rsid w:val="006928A6"/>
    <w:rsid w:val="00692A41"/>
    <w:rsid w:val="006943D0"/>
    <w:rsid w:val="00694CA8"/>
    <w:rsid w:val="006950E7"/>
    <w:rsid w:val="00695381"/>
    <w:rsid w:val="006955BB"/>
    <w:rsid w:val="00695678"/>
    <w:rsid w:val="006957BF"/>
    <w:rsid w:val="006A05D2"/>
    <w:rsid w:val="006A0B16"/>
    <w:rsid w:val="006A12FE"/>
    <w:rsid w:val="006A1A92"/>
    <w:rsid w:val="006A1AEF"/>
    <w:rsid w:val="006A1C73"/>
    <w:rsid w:val="006A2D8B"/>
    <w:rsid w:val="006A2F56"/>
    <w:rsid w:val="006A3C56"/>
    <w:rsid w:val="006A4BF2"/>
    <w:rsid w:val="006A4E4E"/>
    <w:rsid w:val="006A5ADA"/>
    <w:rsid w:val="006A6633"/>
    <w:rsid w:val="006A7275"/>
    <w:rsid w:val="006B0A96"/>
    <w:rsid w:val="006B0DCE"/>
    <w:rsid w:val="006B1274"/>
    <w:rsid w:val="006B1842"/>
    <w:rsid w:val="006B1B46"/>
    <w:rsid w:val="006B222D"/>
    <w:rsid w:val="006B25A1"/>
    <w:rsid w:val="006B26B4"/>
    <w:rsid w:val="006B29BA"/>
    <w:rsid w:val="006B2F7D"/>
    <w:rsid w:val="006B340A"/>
    <w:rsid w:val="006B3F02"/>
    <w:rsid w:val="006B4B09"/>
    <w:rsid w:val="006B592F"/>
    <w:rsid w:val="006B5D5F"/>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2421"/>
    <w:rsid w:val="006C2B42"/>
    <w:rsid w:val="006C35B1"/>
    <w:rsid w:val="006C39CF"/>
    <w:rsid w:val="006C3ADE"/>
    <w:rsid w:val="006C4AAE"/>
    <w:rsid w:val="006C55E9"/>
    <w:rsid w:val="006C5B32"/>
    <w:rsid w:val="006C62ED"/>
    <w:rsid w:val="006C6BD1"/>
    <w:rsid w:val="006C71AA"/>
    <w:rsid w:val="006C755F"/>
    <w:rsid w:val="006D0850"/>
    <w:rsid w:val="006D1170"/>
    <w:rsid w:val="006D125A"/>
    <w:rsid w:val="006D2233"/>
    <w:rsid w:val="006D3C9A"/>
    <w:rsid w:val="006D3FF9"/>
    <w:rsid w:val="006D4048"/>
    <w:rsid w:val="006D41C8"/>
    <w:rsid w:val="006D5000"/>
    <w:rsid w:val="006D53B8"/>
    <w:rsid w:val="006D6297"/>
    <w:rsid w:val="006D62AD"/>
    <w:rsid w:val="006D7E85"/>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F031E"/>
    <w:rsid w:val="006F0F5E"/>
    <w:rsid w:val="006F1467"/>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DF0"/>
    <w:rsid w:val="007051A7"/>
    <w:rsid w:val="00705252"/>
    <w:rsid w:val="00705301"/>
    <w:rsid w:val="00705587"/>
    <w:rsid w:val="007057CA"/>
    <w:rsid w:val="00705E5A"/>
    <w:rsid w:val="007063F7"/>
    <w:rsid w:val="00706A43"/>
    <w:rsid w:val="00707A5D"/>
    <w:rsid w:val="007108F9"/>
    <w:rsid w:val="007118C8"/>
    <w:rsid w:val="0071195E"/>
    <w:rsid w:val="0071257F"/>
    <w:rsid w:val="0071281E"/>
    <w:rsid w:val="00712C5A"/>
    <w:rsid w:val="00713C16"/>
    <w:rsid w:val="00713E65"/>
    <w:rsid w:val="007151C1"/>
    <w:rsid w:val="00715240"/>
    <w:rsid w:val="00715437"/>
    <w:rsid w:val="007177E5"/>
    <w:rsid w:val="00717936"/>
    <w:rsid w:val="007205D5"/>
    <w:rsid w:val="0072069D"/>
    <w:rsid w:val="007214E4"/>
    <w:rsid w:val="00721757"/>
    <w:rsid w:val="00721BAB"/>
    <w:rsid w:val="007241B2"/>
    <w:rsid w:val="0072434B"/>
    <w:rsid w:val="00725A70"/>
    <w:rsid w:val="00731F71"/>
    <w:rsid w:val="00733931"/>
    <w:rsid w:val="00734F33"/>
    <w:rsid w:val="00735329"/>
    <w:rsid w:val="00735495"/>
    <w:rsid w:val="00735979"/>
    <w:rsid w:val="00735BEF"/>
    <w:rsid w:val="007365E8"/>
    <w:rsid w:val="0074080E"/>
    <w:rsid w:val="0074166F"/>
    <w:rsid w:val="0074195E"/>
    <w:rsid w:val="00741B29"/>
    <w:rsid w:val="00741E3E"/>
    <w:rsid w:val="00743718"/>
    <w:rsid w:val="00743DE9"/>
    <w:rsid w:val="0074407E"/>
    <w:rsid w:val="0074435A"/>
    <w:rsid w:val="00744ED6"/>
    <w:rsid w:val="00745700"/>
    <w:rsid w:val="00746139"/>
    <w:rsid w:val="00746AAB"/>
    <w:rsid w:val="00746B34"/>
    <w:rsid w:val="00746D67"/>
    <w:rsid w:val="00747985"/>
    <w:rsid w:val="00747A7C"/>
    <w:rsid w:val="00747FF3"/>
    <w:rsid w:val="007506FB"/>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4C84"/>
    <w:rsid w:val="00765AF5"/>
    <w:rsid w:val="00765DA4"/>
    <w:rsid w:val="00766C9F"/>
    <w:rsid w:val="007678DA"/>
    <w:rsid w:val="00767B04"/>
    <w:rsid w:val="00767D39"/>
    <w:rsid w:val="00770B4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283C"/>
    <w:rsid w:val="007843B5"/>
    <w:rsid w:val="0078459D"/>
    <w:rsid w:val="00785AEE"/>
    <w:rsid w:val="0078746D"/>
    <w:rsid w:val="00787A17"/>
    <w:rsid w:val="00787ACC"/>
    <w:rsid w:val="0079002F"/>
    <w:rsid w:val="007909CC"/>
    <w:rsid w:val="00790E3F"/>
    <w:rsid w:val="007917B9"/>
    <w:rsid w:val="0079265C"/>
    <w:rsid w:val="00793570"/>
    <w:rsid w:val="00794A91"/>
    <w:rsid w:val="00794C44"/>
    <w:rsid w:val="00794D96"/>
    <w:rsid w:val="00795390"/>
    <w:rsid w:val="00795418"/>
    <w:rsid w:val="00795482"/>
    <w:rsid w:val="007955E3"/>
    <w:rsid w:val="00795822"/>
    <w:rsid w:val="00796281"/>
    <w:rsid w:val="00796347"/>
    <w:rsid w:val="0079634F"/>
    <w:rsid w:val="007A0202"/>
    <w:rsid w:val="007A0C03"/>
    <w:rsid w:val="007A109F"/>
    <w:rsid w:val="007A1142"/>
    <w:rsid w:val="007A12A3"/>
    <w:rsid w:val="007A2FF1"/>
    <w:rsid w:val="007A31CF"/>
    <w:rsid w:val="007A31D4"/>
    <w:rsid w:val="007A372B"/>
    <w:rsid w:val="007A3CDA"/>
    <w:rsid w:val="007A438A"/>
    <w:rsid w:val="007A5CFC"/>
    <w:rsid w:val="007A5D19"/>
    <w:rsid w:val="007A7137"/>
    <w:rsid w:val="007A749A"/>
    <w:rsid w:val="007A7697"/>
    <w:rsid w:val="007B0088"/>
    <w:rsid w:val="007B00DD"/>
    <w:rsid w:val="007B09AD"/>
    <w:rsid w:val="007B1349"/>
    <w:rsid w:val="007B2794"/>
    <w:rsid w:val="007B32CA"/>
    <w:rsid w:val="007B3CAE"/>
    <w:rsid w:val="007B3EF2"/>
    <w:rsid w:val="007B4496"/>
    <w:rsid w:val="007B4C28"/>
    <w:rsid w:val="007B5486"/>
    <w:rsid w:val="007B586F"/>
    <w:rsid w:val="007B58D3"/>
    <w:rsid w:val="007B5D59"/>
    <w:rsid w:val="007B6484"/>
    <w:rsid w:val="007B7763"/>
    <w:rsid w:val="007B77F0"/>
    <w:rsid w:val="007B78EF"/>
    <w:rsid w:val="007B7D64"/>
    <w:rsid w:val="007C0427"/>
    <w:rsid w:val="007C042C"/>
    <w:rsid w:val="007C04A6"/>
    <w:rsid w:val="007C0BE5"/>
    <w:rsid w:val="007C0EA2"/>
    <w:rsid w:val="007C2D49"/>
    <w:rsid w:val="007C339C"/>
    <w:rsid w:val="007C597B"/>
    <w:rsid w:val="007C6240"/>
    <w:rsid w:val="007C63B3"/>
    <w:rsid w:val="007C6543"/>
    <w:rsid w:val="007C68DC"/>
    <w:rsid w:val="007C7886"/>
    <w:rsid w:val="007D03E6"/>
    <w:rsid w:val="007D0E83"/>
    <w:rsid w:val="007D208D"/>
    <w:rsid w:val="007D2245"/>
    <w:rsid w:val="007D241B"/>
    <w:rsid w:val="007D2EEA"/>
    <w:rsid w:val="007D38C2"/>
    <w:rsid w:val="007D3D27"/>
    <w:rsid w:val="007D3E28"/>
    <w:rsid w:val="007D3E8E"/>
    <w:rsid w:val="007D40FE"/>
    <w:rsid w:val="007D43BA"/>
    <w:rsid w:val="007D4E1A"/>
    <w:rsid w:val="007D5D4B"/>
    <w:rsid w:val="007D65A9"/>
    <w:rsid w:val="007D6CEA"/>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207F"/>
    <w:rsid w:val="007F20A0"/>
    <w:rsid w:val="007F2EC1"/>
    <w:rsid w:val="007F3155"/>
    <w:rsid w:val="007F3E5A"/>
    <w:rsid w:val="007F4241"/>
    <w:rsid w:val="007F4ADC"/>
    <w:rsid w:val="007F6364"/>
    <w:rsid w:val="007F63FF"/>
    <w:rsid w:val="007F7848"/>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10AD5"/>
    <w:rsid w:val="00811550"/>
    <w:rsid w:val="00811B26"/>
    <w:rsid w:val="00811EEC"/>
    <w:rsid w:val="00812766"/>
    <w:rsid w:val="00812B73"/>
    <w:rsid w:val="008131CA"/>
    <w:rsid w:val="008135BA"/>
    <w:rsid w:val="00814186"/>
    <w:rsid w:val="008143EA"/>
    <w:rsid w:val="00814DCC"/>
    <w:rsid w:val="00814F3B"/>
    <w:rsid w:val="00815301"/>
    <w:rsid w:val="00815678"/>
    <w:rsid w:val="00815C05"/>
    <w:rsid w:val="00815D33"/>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487"/>
    <w:rsid w:val="00822936"/>
    <w:rsid w:val="00822F59"/>
    <w:rsid w:val="008239C9"/>
    <w:rsid w:val="00823AD4"/>
    <w:rsid w:val="00824E80"/>
    <w:rsid w:val="0082530E"/>
    <w:rsid w:val="008260FE"/>
    <w:rsid w:val="008268A7"/>
    <w:rsid w:val="00827ED2"/>
    <w:rsid w:val="00831096"/>
    <w:rsid w:val="00831825"/>
    <w:rsid w:val="00831F86"/>
    <w:rsid w:val="0083296F"/>
    <w:rsid w:val="00833C7E"/>
    <w:rsid w:val="00834494"/>
    <w:rsid w:val="00834972"/>
    <w:rsid w:val="00835674"/>
    <w:rsid w:val="00836A18"/>
    <w:rsid w:val="008377C4"/>
    <w:rsid w:val="00837812"/>
    <w:rsid w:val="0084070D"/>
    <w:rsid w:val="00840B55"/>
    <w:rsid w:val="00840DEC"/>
    <w:rsid w:val="00841556"/>
    <w:rsid w:val="00841DC3"/>
    <w:rsid w:val="00841DED"/>
    <w:rsid w:val="00841EDE"/>
    <w:rsid w:val="00842BB3"/>
    <w:rsid w:val="00842D74"/>
    <w:rsid w:val="0084392E"/>
    <w:rsid w:val="00843D79"/>
    <w:rsid w:val="0084484D"/>
    <w:rsid w:val="00845676"/>
    <w:rsid w:val="00846B04"/>
    <w:rsid w:val="00847B0D"/>
    <w:rsid w:val="00847FD1"/>
    <w:rsid w:val="008505FC"/>
    <w:rsid w:val="00851496"/>
    <w:rsid w:val="008518F8"/>
    <w:rsid w:val="0085192F"/>
    <w:rsid w:val="00852494"/>
    <w:rsid w:val="0085298F"/>
    <w:rsid w:val="008537B8"/>
    <w:rsid w:val="0085434E"/>
    <w:rsid w:val="00854A9C"/>
    <w:rsid w:val="00855345"/>
    <w:rsid w:val="008554F3"/>
    <w:rsid w:val="0085568C"/>
    <w:rsid w:val="00855991"/>
    <w:rsid w:val="008559A8"/>
    <w:rsid w:val="00855DD2"/>
    <w:rsid w:val="00856562"/>
    <w:rsid w:val="00856578"/>
    <w:rsid w:val="00856E04"/>
    <w:rsid w:val="00857386"/>
    <w:rsid w:val="00857C4E"/>
    <w:rsid w:val="008607B6"/>
    <w:rsid w:val="00860B1A"/>
    <w:rsid w:val="00860FCE"/>
    <w:rsid w:val="00861095"/>
    <w:rsid w:val="00861471"/>
    <w:rsid w:val="00861591"/>
    <w:rsid w:val="008618C1"/>
    <w:rsid w:val="00861ABD"/>
    <w:rsid w:val="00861FE1"/>
    <w:rsid w:val="0086247B"/>
    <w:rsid w:val="00862484"/>
    <w:rsid w:val="00862F12"/>
    <w:rsid w:val="00862FBD"/>
    <w:rsid w:val="008634F4"/>
    <w:rsid w:val="008638B9"/>
    <w:rsid w:val="00864701"/>
    <w:rsid w:val="0086562E"/>
    <w:rsid w:val="00865C18"/>
    <w:rsid w:val="00866074"/>
    <w:rsid w:val="00870D8A"/>
    <w:rsid w:val="008715CB"/>
    <w:rsid w:val="00871AD2"/>
    <w:rsid w:val="00871FDD"/>
    <w:rsid w:val="00872B93"/>
    <w:rsid w:val="0087315E"/>
    <w:rsid w:val="00873D63"/>
    <w:rsid w:val="008745DC"/>
    <w:rsid w:val="0087466A"/>
    <w:rsid w:val="008746EA"/>
    <w:rsid w:val="00874798"/>
    <w:rsid w:val="00875AE0"/>
    <w:rsid w:val="00875D16"/>
    <w:rsid w:val="00876439"/>
    <w:rsid w:val="00876668"/>
    <w:rsid w:val="0087676A"/>
    <w:rsid w:val="00876D73"/>
    <w:rsid w:val="00876DA8"/>
    <w:rsid w:val="00877541"/>
    <w:rsid w:val="00881185"/>
    <w:rsid w:val="00881547"/>
    <w:rsid w:val="0088165E"/>
    <w:rsid w:val="00881724"/>
    <w:rsid w:val="00881F74"/>
    <w:rsid w:val="00882244"/>
    <w:rsid w:val="00883997"/>
    <w:rsid w:val="00883F39"/>
    <w:rsid w:val="008848B8"/>
    <w:rsid w:val="00884BD2"/>
    <w:rsid w:val="00884D77"/>
    <w:rsid w:val="00885912"/>
    <w:rsid w:val="00885D50"/>
    <w:rsid w:val="00885D81"/>
    <w:rsid w:val="008861FB"/>
    <w:rsid w:val="008865DE"/>
    <w:rsid w:val="00886A23"/>
    <w:rsid w:val="008872E0"/>
    <w:rsid w:val="00890033"/>
    <w:rsid w:val="008902FE"/>
    <w:rsid w:val="008906C2"/>
    <w:rsid w:val="00890C39"/>
    <w:rsid w:val="0089170F"/>
    <w:rsid w:val="00891B48"/>
    <w:rsid w:val="00891C08"/>
    <w:rsid w:val="00891F73"/>
    <w:rsid w:val="008920F7"/>
    <w:rsid w:val="00892159"/>
    <w:rsid w:val="00892388"/>
    <w:rsid w:val="008924E9"/>
    <w:rsid w:val="008929B4"/>
    <w:rsid w:val="008935F7"/>
    <w:rsid w:val="00893889"/>
    <w:rsid w:val="00893F7C"/>
    <w:rsid w:val="008948D5"/>
    <w:rsid w:val="00894C3E"/>
    <w:rsid w:val="0089526D"/>
    <w:rsid w:val="00895A2E"/>
    <w:rsid w:val="00895AD2"/>
    <w:rsid w:val="00895B47"/>
    <w:rsid w:val="00896153"/>
    <w:rsid w:val="008969EC"/>
    <w:rsid w:val="00897D89"/>
    <w:rsid w:val="00897FE8"/>
    <w:rsid w:val="008A1840"/>
    <w:rsid w:val="008A2178"/>
    <w:rsid w:val="008A29E8"/>
    <w:rsid w:val="008A3981"/>
    <w:rsid w:val="008A4558"/>
    <w:rsid w:val="008A602F"/>
    <w:rsid w:val="008A655B"/>
    <w:rsid w:val="008A6A85"/>
    <w:rsid w:val="008A7BA3"/>
    <w:rsid w:val="008B1109"/>
    <w:rsid w:val="008B1F4D"/>
    <w:rsid w:val="008B1F97"/>
    <w:rsid w:val="008B22B9"/>
    <w:rsid w:val="008B25BF"/>
    <w:rsid w:val="008B25E0"/>
    <w:rsid w:val="008B313D"/>
    <w:rsid w:val="008B31D1"/>
    <w:rsid w:val="008B3832"/>
    <w:rsid w:val="008B389D"/>
    <w:rsid w:val="008B3A7F"/>
    <w:rsid w:val="008B3E3B"/>
    <w:rsid w:val="008B41B2"/>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3A4"/>
    <w:rsid w:val="008E255F"/>
    <w:rsid w:val="008E2BA0"/>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766"/>
    <w:rsid w:val="008F2D88"/>
    <w:rsid w:val="008F3313"/>
    <w:rsid w:val="008F389D"/>
    <w:rsid w:val="008F5C28"/>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54C"/>
    <w:rsid w:val="00913701"/>
    <w:rsid w:val="0091421D"/>
    <w:rsid w:val="0091451A"/>
    <w:rsid w:val="00914724"/>
    <w:rsid w:val="00914B0A"/>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26DB"/>
    <w:rsid w:val="009231A7"/>
    <w:rsid w:val="00923BF9"/>
    <w:rsid w:val="00923E5F"/>
    <w:rsid w:val="00923FFA"/>
    <w:rsid w:val="009240F1"/>
    <w:rsid w:val="0092527F"/>
    <w:rsid w:val="009254D5"/>
    <w:rsid w:val="00925809"/>
    <w:rsid w:val="00925EFF"/>
    <w:rsid w:val="009261C2"/>
    <w:rsid w:val="00926247"/>
    <w:rsid w:val="0092738E"/>
    <w:rsid w:val="009300D2"/>
    <w:rsid w:val="0093078A"/>
    <w:rsid w:val="00930930"/>
    <w:rsid w:val="009313B6"/>
    <w:rsid w:val="009315A6"/>
    <w:rsid w:val="009316CE"/>
    <w:rsid w:val="00931BA9"/>
    <w:rsid w:val="00931CFE"/>
    <w:rsid w:val="00932124"/>
    <w:rsid w:val="00932BCE"/>
    <w:rsid w:val="00933061"/>
    <w:rsid w:val="00933CFD"/>
    <w:rsid w:val="009340D4"/>
    <w:rsid w:val="009348AF"/>
    <w:rsid w:val="00934E23"/>
    <w:rsid w:val="00935703"/>
    <w:rsid w:val="009358FD"/>
    <w:rsid w:val="009364F8"/>
    <w:rsid w:val="009369E2"/>
    <w:rsid w:val="00936F54"/>
    <w:rsid w:val="00937427"/>
    <w:rsid w:val="009378A8"/>
    <w:rsid w:val="0094083C"/>
    <w:rsid w:val="0094125D"/>
    <w:rsid w:val="00941501"/>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27"/>
    <w:rsid w:val="00950EDC"/>
    <w:rsid w:val="009512AC"/>
    <w:rsid w:val="009522AD"/>
    <w:rsid w:val="0095252E"/>
    <w:rsid w:val="00953E60"/>
    <w:rsid w:val="0095541F"/>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CC2"/>
    <w:rsid w:val="0096645D"/>
    <w:rsid w:val="00967248"/>
    <w:rsid w:val="00967CED"/>
    <w:rsid w:val="00967F1F"/>
    <w:rsid w:val="009701E3"/>
    <w:rsid w:val="00970D6C"/>
    <w:rsid w:val="00971136"/>
    <w:rsid w:val="00971518"/>
    <w:rsid w:val="0097169B"/>
    <w:rsid w:val="009722CC"/>
    <w:rsid w:val="009725CD"/>
    <w:rsid w:val="00972A5C"/>
    <w:rsid w:val="009732C8"/>
    <w:rsid w:val="0097379D"/>
    <w:rsid w:val="00973E3C"/>
    <w:rsid w:val="0097523B"/>
    <w:rsid w:val="00975268"/>
    <w:rsid w:val="009758AF"/>
    <w:rsid w:val="00975C76"/>
    <w:rsid w:val="009763B6"/>
    <w:rsid w:val="0097673E"/>
    <w:rsid w:val="00976E39"/>
    <w:rsid w:val="00976F88"/>
    <w:rsid w:val="00977261"/>
    <w:rsid w:val="0097752A"/>
    <w:rsid w:val="00977654"/>
    <w:rsid w:val="00980268"/>
    <w:rsid w:val="00981308"/>
    <w:rsid w:val="00981A0D"/>
    <w:rsid w:val="00982FD8"/>
    <w:rsid w:val="009835C6"/>
    <w:rsid w:val="009849C9"/>
    <w:rsid w:val="00985A2D"/>
    <w:rsid w:val="0098722F"/>
    <w:rsid w:val="00990092"/>
    <w:rsid w:val="0099059C"/>
    <w:rsid w:val="00992254"/>
    <w:rsid w:val="00992C4D"/>
    <w:rsid w:val="00993016"/>
    <w:rsid w:val="009932AA"/>
    <w:rsid w:val="0099376C"/>
    <w:rsid w:val="009937F2"/>
    <w:rsid w:val="00993C6E"/>
    <w:rsid w:val="009943EB"/>
    <w:rsid w:val="00994E94"/>
    <w:rsid w:val="00995AF2"/>
    <w:rsid w:val="00995EF0"/>
    <w:rsid w:val="009962D7"/>
    <w:rsid w:val="00996647"/>
    <w:rsid w:val="0099755A"/>
    <w:rsid w:val="009A0CC3"/>
    <w:rsid w:val="009A0EC5"/>
    <w:rsid w:val="009A1622"/>
    <w:rsid w:val="009A16D1"/>
    <w:rsid w:val="009A25C6"/>
    <w:rsid w:val="009A2B6E"/>
    <w:rsid w:val="009A2CD3"/>
    <w:rsid w:val="009A2E30"/>
    <w:rsid w:val="009A3C44"/>
    <w:rsid w:val="009A47DE"/>
    <w:rsid w:val="009A497F"/>
    <w:rsid w:val="009A4E4E"/>
    <w:rsid w:val="009A6D0A"/>
    <w:rsid w:val="009A76D0"/>
    <w:rsid w:val="009A7C6F"/>
    <w:rsid w:val="009B0257"/>
    <w:rsid w:val="009B04F3"/>
    <w:rsid w:val="009B06DA"/>
    <w:rsid w:val="009B0808"/>
    <w:rsid w:val="009B19D2"/>
    <w:rsid w:val="009B1A9F"/>
    <w:rsid w:val="009B1D35"/>
    <w:rsid w:val="009B277F"/>
    <w:rsid w:val="009B29A0"/>
    <w:rsid w:val="009B2AEF"/>
    <w:rsid w:val="009B3942"/>
    <w:rsid w:val="009B39F7"/>
    <w:rsid w:val="009B3C8E"/>
    <w:rsid w:val="009B3D83"/>
    <w:rsid w:val="009B44C1"/>
    <w:rsid w:val="009B4E4F"/>
    <w:rsid w:val="009B58AB"/>
    <w:rsid w:val="009B5CF1"/>
    <w:rsid w:val="009B6154"/>
    <w:rsid w:val="009B634B"/>
    <w:rsid w:val="009B6BB6"/>
    <w:rsid w:val="009C0031"/>
    <w:rsid w:val="009C0E00"/>
    <w:rsid w:val="009C157E"/>
    <w:rsid w:val="009C1903"/>
    <w:rsid w:val="009C1F62"/>
    <w:rsid w:val="009C230F"/>
    <w:rsid w:val="009C2B82"/>
    <w:rsid w:val="009C378E"/>
    <w:rsid w:val="009C3D54"/>
    <w:rsid w:val="009C4BAE"/>
    <w:rsid w:val="009C4FE5"/>
    <w:rsid w:val="009C5434"/>
    <w:rsid w:val="009C5B38"/>
    <w:rsid w:val="009C62B8"/>
    <w:rsid w:val="009C6378"/>
    <w:rsid w:val="009C6CA7"/>
    <w:rsid w:val="009C6E4F"/>
    <w:rsid w:val="009C720D"/>
    <w:rsid w:val="009C7A38"/>
    <w:rsid w:val="009D0FC2"/>
    <w:rsid w:val="009D1570"/>
    <w:rsid w:val="009D20AE"/>
    <w:rsid w:val="009D2D85"/>
    <w:rsid w:val="009D2E3B"/>
    <w:rsid w:val="009D2FC4"/>
    <w:rsid w:val="009D2FDB"/>
    <w:rsid w:val="009D31A2"/>
    <w:rsid w:val="009D44EB"/>
    <w:rsid w:val="009D4E1F"/>
    <w:rsid w:val="009D4E65"/>
    <w:rsid w:val="009D510C"/>
    <w:rsid w:val="009D52EA"/>
    <w:rsid w:val="009D5E06"/>
    <w:rsid w:val="009D5E6D"/>
    <w:rsid w:val="009D607D"/>
    <w:rsid w:val="009D782B"/>
    <w:rsid w:val="009D7856"/>
    <w:rsid w:val="009D7880"/>
    <w:rsid w:val="009D7D5B"/>
    <w:rsid w:val="009D7EB5"/>
    <w:rsid w:val="009E01EB"/>
    <w:rsid w:val="009E1144"/>
    <w:rsid w:val="009E11A2"/>
    <w:rsid w:val="009E239D"/>
    <w:rsid w:val="009E2ABB"/>
    <w:rsid w:val="009E386B"/>
    <w:rsid w:val="009E58A5"/>
    <w:rsid w:val="009E6116"/>
    <w:rsid w:val="009E62CA"/>
    <w:rsid w:val="009E639F"/>
    <w:rsid w:val="009E656A"/>
    <w:rsid w:val="009E66EB"/>
    <w:rsid w:val="009E6D85"/>
    <w:rsid w:val="009E75B0"/>
    <w:rsid w:val="009F020F"/>
    <w:rsid w:val="009F0678"/>
    <w:rsid w:val="009F1606"/>
    <w:rsid w:val="009F1E5D"/>
    <w:rsid w:val="009F1FA3"/>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460"/>
    <w:rsid w:val="00A25834"/>
    <w:rsid w:val="00A25950"/>
    <w:rsid w:val="00A25C3D"/>
    <w:rsid w:val="00A25F36"/>
    <w:rsid w:val="00A25F9F"/>
    <w:rsid w:val="00A30343"/>
    <w:rsid w:val="00A30380"/>
    <w:rsid w:val="00A313F2"/>
    <w:rsid w:val="00A317D3"/>
    <w:rsid w:val="00A3298B"/>
    <w:rsid w:val="00A33326"/>
    <w:rsid w:val="00A33460"/>
    <w:rsid w:val="00A339FA"/>
    <w:rsid w:val="00A33C99"/>
    <w:rsid w:val="00A3412C"/>
    <w:rsid w:val="00A35996"/>
    <w:rsid w:val="00A35E2E"/>
    <w:rsid w:val="00A35F82"/>
    <w:rsid w:val="00A3697C"/>
    <w:rsid w:val="00A36B42"/>
    <w:rsid w:val="00A37B00"/>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2EFF"/>
    <w:rsid w:val="00A533AA"/>
    <w:rsid w:val="00A5377E"/>
    <w:rsid w:val="00A54286"/>
    <w:rsid w:val="00A54A55"/>
    <w:rsid w:val="00A553D7"/>
    <w:rsid w:val="00A555E6"/>
    <w:rsid w:val="00A55C39"/>
    <w:rsid w:val="00A55FB2"/>
    <w:rsid w:val="00A576E6"/>
    <w:rsid w:val="00A576F3"/>
    <w:rsid w:val="00A5792A"/>
    <w:rsid w:val="00A57DA1"/>
    <w:rsid w:val="00A57E46"/>
    <w:rsid w:val="00A60D58"/>
    <w:rsid w:val="00A60F30"/>
    <w:rsid w:val="00A625EC"/>
    <w:rsid w:val="00A62601"/>
    <w:rsid w:val="00A63FDC"/>
    <w:rsid w:val="00A6461B"/>
    <w:rsid w:val="00A64844"/>
    <w:rsid w:val="00A64FBD"/>
    <w:rsid w:val="00A65655"/>
    <w:rsid w:val="00A65C79"/>
    <w:rsid w:val="00A661E2"/>
    <w:rsid w:val="00A6781A"/>
    <w:rsid w:val="00A67C38"/>
    <w:rsid w:val="00A67EC1"/>
    <w:rsid w:val="00A70631"/>
    <w:rsid w:val="00A70B5B"/>
    <w:rsid w:val="00A70C6B"/>
    <w:rsid w:val="00A711DE"/>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D04"/>
    <w:rsid w:val="00A76D7F"/>
    <w:rsid w:val="00A770B1"/>
    <w:rsid w:val="00A7728A"/>
    <w:rsid w:val="00A77B15"/>
    <w:rsid w:val="00A80429"/>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B10"/>
    <w:rsid w:val="00AD2CCA"/>
    <w:rsid w:val="00AD3035"/>
    <w:rsid w:val="00AD3FD7"/>
    <w:rsid w:val="00AD4E21"/>
    <w:rsid w:val="00AD59A4"/>
    <w:rsid w:val="00AD5D68"/>
    <w:rsid w:val="00AD6269"/>
    <w:rsid w:val="00AD67D2"/>
    <w:rsid w:val="00AD6BDE"/>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2E69"/>
    <w:rsid w:val="00AE3245"/>
    <w:rsid w:val="00AE4716"/>
    <w:rsid w:val="00AE5257"/>
    <w:rsid w:val="00AE596F"/>
    <w:rsid w:val="00AE5CD2"/>
    <w:rsid w:val="00AE5FF8"/>
    <w:rsid w:val="00AE62BE"/>
    <w:rsid w:val="00AE6365"/>
    <w:rsid w:val="00AE6EB9"/>
    <w:rsid w:val="00AE72B5"/>
    <w:rsid w:val="00AE7D05"/>
    <w:rsid w:val="00AF022B"/>
    <w:rsid w:val="00AF230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A56"/>
    <w:rsid w:val="00B06D61"/>
    <w:rsid w:val="00B07082"/>
    <w:rsid w:val="00B07D16"/>
    <w:rsid w:val="00B1126C"/>
    <w:rsid w:val="00B116C8"/>
    <w:rsid w:val="00B119FD"/>
    <w:rsid w:val="00B11BBA"/>
    <w:rsid w:val="00B124A9"/>
    <w:rsid w:val="00B1253B"/>
    <w:rsid w:val="00B1268B"/>
    <w:rsid w:val="00B12B56"/>
    <w:rsid w:val="00B143F7"/>
    <w:rsid w:val="00B1681C"/>
    <w:rsid w:val="00B1683C"/>
    <w:rsid w:val="00B20ABB"/>
    <w:rsid w:val="00B20E6E"/>
    <w:rsid w:val="00B21343"/>
    <w:rsid w:val="00B227DB"/>
    <w:rsid w:val="00B22CCB"/>
    <w:rsid w:val="00B238AA"/>
    <w:rsid w:val="00B23F60"/>
    <w:rsid w:val="00B24786"/>
    <w:rsid w:val="00B256A6"/>
    <w:rsid w:val="00B26593"/>
    <w:rsid w:val="00B26B0C"/>
    <w:rsid w:val="00B26DFE"/>
    <w:rsid w:val="00B27077"/>
    <w:rsid w:val="00B27526"/>
    <w:rsid w:val="00B27A46"/>
    <w:rsid w:val="00B30820"/>
    <w:rsid w:val="00B329A2"/>
    <w:rsid w:val="00B32D6F"/>
    <w:rsid w:val="00B32DF5"/>
    <w:rsid w:val="00B3317C"/>
    <w:rsid w:val="00B331FC"/>
    <w:rsid w:val="00B336BD"/>
    <w:rsid w:val="00B339C2"/>
    <w:rsid w:val="00B354D5"/>
    <w:rsid w:val="00B3575B"/>
    <w:rsid w:val="00B3595C"/>
    <w:rsid w:val="00B359C6"/>
    <w:rsid w:val="00B35B5B"/>
    <w:rsid w:val="00B35B72"/>
    <w:rsid w:val="00B36015"/>
    <w:rsid w:val="00B363CD"/>
    <w:rsid w:val="00B36557"/>
    <w:rsid w:val="00B3692E"/>
    <w:rsid w:val="00B36A37"/>
    <w:rsid w:val="00B36AB2"/>
    <w:rsid w:val="00B37510"/>
    <w:rsid w:val="00B37CF5"/>
    <w:rsid w:val="00B40E74"/>
    <w:rsid w:val="00B40F0B"/>
    <w:rsid w:val="00B41103"/>
    <w:rsid w:val="00B41669"/>
    <w:rsid w:val="00B41D0F"/>
    <w:rsid w:val="00B41F2E"/>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58C"/>
    <w:rsid w:val="00B546DC"/>
    <w:rsid w:val="00B552AE"/>
    <w:rsid w:val="00B566CA"/>
    <w:rsid w:val="00B5715A"/>
    <w:rsid w:val="00B57543"/>
    <w:rsid w:val="00B57AF8"/>
    <w:rsid w:val="00B615F4"/>
    <w:rsid w:val="00B61BE6"/>
    <w:rsid w:val="00B61D79"/>
    <w:rsid w:val="00B62217"/>
    <w:rsid w:val="00B624C7"/>
    <w:rsid w:val="00B62AD1"/>
    <w:rsid w:val="00B63549"/>
    <w:rsid w:val="00B63B90"/>
    <w:rsid w:val="00B63EC6"/>
    <w:rsid w:val="00B643DA"/>
    <w:rsid w:val="00B653CF"/>
    <w:rsid w:val="00B6593D"/>
    <w:rsid w:val="00B664BE"/>
    <w:rsid w:val="00B66761"/>
    <w:rsid w:val="00B6690A"/>
    <w:rsid w:val="00B66EBB"/>
    <w:rsid w:val="00B67222"/>
    <w:rsid w:val="00B67935"/>
    <w:rsid w:val="00B70F79"/>
    <w:rsid w:val="00B71569"/>
    <w:rsid w:val="00B71C86"/>
    <w:rsid w:val="00B71CBC"/>
    <w:rsid w:val="00B720BA"/>
    <w:rsid w:val="00B722C0"/>
    <w:rsid w:val="00B7248C"/>
    <w:rsid w:val="00B72E95"/>
    <w:rsid w:val="00B7343A"/>
    <w:rsid w:val="00B7350C"/>
    <w:rsid w:val="00B737DF"/>
    <w:rsid w:val="00B74B1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2039"/>
    <w:rsid w:val="00B825C6"/>
    <w:rsid w:val="00B8270E"/>
    <w:rsid w:val="00B829CB"/>
    <w:rsid w:val="00B82B1E"/>
    <w:rsid w:val="00B831D0"/>
    <w:rsid w:val="00B847CE"/>
    <w:rsid w:val="00B85A83"/>
    <w:rsid w:val="00B85E6D"/>
    <w:rsid w:val="00B86441"/>
    <w:rsid w:val="00B900CA"/>
    <w:rsid w:val="00B9044B"/>
    <w:rsid w:val="00B9051C"/>
    <w:rsid w:val="00B91699"/>
    <w:rsid w:val="00B92F34"/>
    <w:rsid w:val="00B93897"/>
    <w:rsid w:val="00B93C67"/>
    <w:rsid w:val="00B93EA4"/>
    <w:rsid w:val="00B9403D"/>
    <w:rsid w:val="00B94295"/>
    <w:rsid w:val="00B953DE"/>
    <w:rsid w:val="00B96240"/>
    <w:rsid w:val="00B96397"/>
    <w:rsid w:val="00B964C3"/>
    <w:rsid w:val="00B96687"/>
    <w:rsid w:val="00B9685C"/>
    <w:rsid w:val="00B97479"/>
    <w:rsid w:val="00BA0A4F"/>
    <w:rsid w:val="00BA0CB6"/>
    <w:rsid w:val="00BA180F"/>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5551"/>
    <w:rsid w:val="00BB5C4F"/>
    <w:rsid w:val="00BB5EB0"/>
    <w:rsid w:val="00BB5EDF"/>
    <w:rsid w:val="00BB5FB1"/>
    <w:rsid w:val="00BB61F0"/>
    <w:rsid w:val="00BB62A1"/>
    <w:rsid w:val="00BB676A"/>
    <w:rsid w:val="00BB7C33"/>
    <w:rsid w:val="00BC0DA2"/>
    <w:rsid w:val="00BC0F6F"/>
    <w:rsid w:val="00BC10EE"/>
    <w:rsid w:val="00BC195A"/>
    <w:rsid w:val="00BC19C4"/>
    <w:rsid w:val="00BC1A6B"/>
    <w:rsid w:val="00BC22EE"/>
    <w:rsid w:val="00BC3147"/>
    <w:rsid w:val="00BC39B9"/>
    <w:rsid w:val="00BC40D6"/>
    <w:rsid w:val="00BC4413"/>
    <w:rsid w:val="00BC4889"/>
    <w:rsid w:val="00BC5061"/>
    <w:rsid w:val="00BC54E8"/>
    <w:rsid w:val="00BC5507"/>
    <w:rsid w:val="00BC60C4"/>
    <w:rsid w:val="00BC6267"/>
    <w:rsid w:val="00BC66B2"/>
    <w:rsid w:val="00BC75E5"/>
    <w:rsid w:val="00BC7989"/>
    <w:rsid w:val="00BD0012"/>
    <w:rsid w:val="00BD01B6"/>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8D6"/>
    <w:rsid w:val="00BE5431"/>
    <w:rsid w:val="00BE6476"/>
    <w:rsid w:val="00BE6969"/>
    <w:rsid w:val="00BE75A2"/>
    <w:rsid w:val="00BE77C8"/>
    <w:rsid w:val="00BE7996"/>
    <w:rsid w:val="00BE7E41"/>
    <w:rsid w:val="00BE7F72"/>
    <w:rsid w:val="00BF0539"/>
    <w:rsid w:val="00BF0CBD"/>
    <w:rsid w:val="00BF0E09"/>
    <w:rsid w:val="00BF1407"/>
    <w:rsid w:val="00BF14FC"/>
    <w:rsid w:val="00BF15AF"/>
    <w:rsid w:val="00BF263B"/>
    <w:rsid w:val="00BF2E36"/>
    <w:rsid w:val="00BF2F92"/>
    <w:rsid w:val="00BF3806"/>
    <w:rsid w:val="00BF3A9B"/>
    <w:rsid w:val="00BF50FD"/>
    <w:rsid w:val="00BF59BD"/>
    <w:rsid w:val="00BF6262"/>
    <w:rsid w:val="00BF671E"/>
    <w:rsid w:val="00BF708C"/>
    <w:rsid w:val="00BF7653"/>
    <w:rsid w:val="00BF78D4"/>
    <w:rsid w:val="00BF7BDC"/>
    <w:rsid w:val="00C005DC"/>
    <w:rsid w:val="00C00983"/>
    <w:rsid w:val="00C010D0"/>
    <w:rsid w:val="00C01B17"/>
    <w:rsid w:val="00C025E4"/>
    <w:rsid w:val="00C03AA6"/>
    <w:rsid w:val="00C03CFF"/>
    <w:rsid w:val="00C04BCF"/>
    <w:rsid w:val="00C04F9A"/>
    <w:rsid w:val="00C05154"/>
    <w:rsid w:val="00C05162"/>
    <w:rsid w:val="00C05275"/>
    <w:rsid w:val="00C061AF"/>
    <w:rsid w:val="00C0672D"/>
    <w:rsid w:val="00C06D35"/>
    <w:rsid w:val="00C06D90"/>
    <w:rsid w:val="00C07B74"/>
    <w:rsid w:val="00C07DA7"/>
    <w:rsid w:val="00C115E3"/>
    <w:rsid w:val="00C11627"/>
    <w:rsid w:val="00C12CBF"/>
    <w:rsid w:val="00C13F4B"/>
    <w:rsid w:val="00C144AF"/>
    <w:rsid w:val="00C14838"/>
    <w:rsid w:val="00C15EBC"/>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3DD9"/>
    <w:rsid w:val="00C24B6A"/>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54A1"/>
    <w:rsid w:val="00C45720"/>
    <w:rsid w:val="00C463BB"/>
    <w:rsid w:val="00C475DD"/>
    <w:rsid w:val="00C478A3"/>
    <w:rsid w:val="00C51BB1"/>
    <w:rsid w:val="00C51CBD"/>
    <w:rsid w:val="00C52455"/>
    <w:rsid w:val="00C5353D"/>
    <w:rsid w:val="00C5359B"/>
    <w:rsid w:val="00C53B6A"/>
    <w:rsid w:val="00C5457C"/>
    <w:rsid w:val="00C5466F"/>
    <w:rsid w:val="00C55481"/>
    <w:rsid w:val="00C5622C"/>
    <w:rsid w:val="00C563F9"/>
    <w:rsid w:val="00C56737"/>
    <w:rsid w:val="00C56D0E"/>
    <w:rsid w:val="00C56E86"/>
    <w:rsid w:val="00C5712B"/>
    <w:rsid w:val="00C57163"/>
    <w:rsid w:val="00C57404"/>
    <w:rsid w:val="00C57976"/>
    <w:rsid w:val="00C60042"/>
    <w:rsid w:val="00C6038C"/>
    <w:rsid w:val="00C610B9"/>
    <w:rsid w:val="00C61A57"/>
    <w:rsid w:val="00C62156"/>
    <w:rsid w:val="00C62644"/>
    <w:rsid w:val="00C62809"/>
    <w:rsid w:val="00C62F01"/>
    <w:rsid w:val="00C63956"/>
    <w:rsid w:val="00C63B0D"/>
    <w:rsid w:val="00C63E03"/>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310A"/>
    <w:rsid w:val="00C7314A"/>
    <w:rsid w:val="00C733CD"/>
    <w:rsid w:val="00C735A9"/>
    <w:rsid w:val="00C73C40"/>
    <w:rsid w:val="00C73F13"/>
    <w:rsid w:val="00C750F1"/>
    <w:rsid w:val="00C76721"/>
    <w:rsid w:val="00C76C3D"/>
    <w:rsid w:val="00C76ED4"/>
    <w:rsid w:val="00C7728B"/>
    <w:rsid w:val="00C7748B"/>
    <w:rsid w:val="00C779BB"/>
    <w:rsid w:val="00C8072B"/>
    <w:rsid w:val="00C8198F"/>
    <w:rsid w:val="00C81B3B"/>
    <w:rsid w:val="00C8205B"/>
    <w:rsid w:val="00C83C05"/>
    <w:rsid w:val="00C83F58"/>
    <w:rsid w:val="00C8451C"/>
    <w:rsid w:val="00C85515"/>
    <w:rsid w:val="00C85602"/>
    <w:rsid w:val="00C85CCB"/>
    <w:rsid w:val="00C85D69"/>
    <w:rsid w:val="00C86085"/>
    <w:rsid w:val="00C86898"/>
    <w:rsid w:val="00C875B2"/>
    <w:rsid w:val="00C90204"/>
    <w:rsid w:val="00C915B5"/>
    <w:rsid w:val="00C9305F"/>
    <w:rsid w:val="00C93242"/>
    <w:rsid w:val="00C93AB2"/>
    <w:rsid w:val="00C94B40"/>
    <w:rsid w:val="00C96921"/>
    <w:rsid w:val="00C96A74"/>
    <w:rsid w:val="00C96CB9"/>
    <w:rsid w:val="00C97226"/>
    <w:rsid w:val="00C97425"/>
    <w:rsid w:val="00CA1FAF"/>
    <w:rsid w:val="00CA24CC"/>
    <w:rsid w:val="00CA2FAB"/>
    <w:rsid w:val="00CA322A"/>
    <w:rsid w:val="00CA3F90"/>
    <w:rsid w:val="00CA4F61"/>
    <w:rsid w:val="00CA50D0"/>
    <w:rsid w:val="00CA5883"/>
    <w:rsid w:val="00CA59F9"/>
    <w:rsid w:val="00CA5E4A"/>
    <w:rsid w:val="00CA6051"/>
    <w:rsid w:val="00CA67B2"/>
    <w:rsid w:val="00CA747D"/>
    <w:rsid w:val="00CA7C64"/>
    <w:rsid w:val="00CB08DB"/>
    <w:rsid w:val="00CB096C"/>
    <w:rsid w:val="00CB0DEE"/>
    <w:rsid w:val="00CB10BF"/>
    <w:rsid w:val="00CB14B7"/>
    <w:rsid w:val="00CB1B63"/>
    <w:rsid w:val="00CB1DA9"/>
    <w:rsid w:val="00CB223D"/>
    <w:rsid w:val="00CB2FED"/>
    <w:rsid w:val="00CB36A7"/>
    <w:rsid w:val="00CB3B0C"/>
    <w:rsid w:val="00CB4F9F"/>
    <w:rsid w:val="00CB562F"/>
    <w:rsid w:val="00CB5D65"/>
    <w:rsid w:val="00CB701A"/>
    <w:rsid w:val="00CC04F9"/>
    <w:rsid w:val="00CC0EBB"/>
    <w:rsid w:val="00CC11AC"/>
    <w:rsid w:val="00CC1569"/>
    <w:rsid w:val="00CC2A09"/>
    <w:rsid w:val="00CC2A30"/>
    <w:rsid w:val="00CC3024"/>
    <w:rsid w:val="00CC3668"/>
    <w:rsid w:val="00CC39F1"/>
    <w:rsid w:val="00CC3F27"/>
    <w:rsid w:val="00CC4813"/>
    <w:rsid w:val="00CC4979"/>
    <w:rsid w:val="00CC4D78"/>
    <w:rsid w:val="00CC4E7F"/>
    <w:rsid w:val="00CC50C9"/>
    <w:rsid w:val="00CC57E1"/>
    <w:rsid w:val="00CC62AF"/>
    <w:rsid w:val="00CC668E"/>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CF7006"/>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06E"/>
    <w:rsid w:val="00D1454D"/>
    <w:rsid w:val="00D14624"/>
    <w:rsid w:val="00D14BB1"/>
    <w:rsid w:val="00D1541F"/>
    <w:rsid w:val="00D1660A"/>
    <w:rsid w:val="00D16ECB"/>
    <w:rsid w:val="00D17660"/>
    <w:rsid w:val="00D214E5"/>
    <w:rsid w:val="00D218B6"/>
    <w:rsid w:val="00D21B0E"/>
    <w:rsid w:val="00D22521"/>
    <w:rsid w:val="00D22CAA"/>
    <w:rsid w:val="00D22FE7"/>
    <w:rsid w:val="00D22FED"/>
    <w:rsid w:val="00D23473"/>
    <w:rsid w:val="00D236FD"/>
    <w:rsid w:val="00D2376E"/>
    <w:rsid w:val="00D23E0C"/>
    <w:rsid w:val="00D24368"/>
    <w:rsid w:val="00D24B56"/>
    <w:rsid w:val="00D24EA4"/>
    <w:rsid w:val="00D252C7"/>
    <w:rsid w:val="00D254DF"/>
    <w:rsid w:val="00D25EFC"/>
    <w:rsid w:val="00D2679D"/>
    <w:rsid w:val="00D269F6"/>
    <w:rsid w:val="00D26D3D"/>
    <w:rsid w:val="00D2746F"/>
    <w:rsid w:val="00D276BD"/>
    <w:rsid w:val="00D3078F"/>
    <w:rsid w:val="00D30C22"/>
    <w:rsid w:val="00D30E59"/>
    <w:rsid w:val="00D30E9D"/>
    <w:rsid w:val="00D310F6"/>
    <w:rsid w:val="00D31177"/>
    <w:rsid w:val="00D3175F"/>
    <w:rsid w:val="00D3241E"/>
    <w:rsid w:val="00D3327B"/>
    <w:rsid w:val="00D335F7"/>
    <w:rsid w:val="00D33795"/>
    <w:rsid w:val="00D34017"/>
    <w:rsid w:val="00D35436"/>
    <w:rsid w:val="00D35D2C"/>
    <w:rsid w:val="00D36998"/>
    <w:rsid w:val="00D370B8"/>
    <w:rsid w:val="00D371AA"/>
    <w:rsid w:val="00D371BD"/>
    <w:rsid w:val="00D37818"/>
    <w:rsid w:val="00D4085C"/>
    <w:rsid w:val="00D41D1C"/>
    <w:rsid w:val="00D41D8B"/>
    <w:rsid w:val="00D41EE4"/>
    <w:rsid w:val="00D42559"/>
    <w:rsid w:val="00D42B2D"/>
    <w:rsid w:val="00D436E5"/>
    <w:rsid w:val="00D44920"/>
    <w:rsid w:val="00D45345"/>
    <w:rsid w:val="00D46B27"/>
    <w:rsid w:val="00D46E11"/>
    <w:rsid w:val="00D47615"/>
    <w:rsid w:val="00D47F38"/>
    <w:rsid w:val="00D47FE1"/>
    <w:rsid w:val="00D5080D"/>
    <w:rsid w:val="00D50A9A"/>
    <w:rsid w:val="00D50B5C"/>
    <w:rsid w:val="00D514D3"/>
    <w:rsid w:val="00D51548"/>
    <w:rsid w:val="00D5190E"/>
    <w:rsid w:val="00D5201E"/>
    <w:rsid w:val="00D5317E"/>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9C2"/>
    <w:rsid w:val="00D679DF"/>
    <w:rsid w:val="00D706D1"/>
    <w:rsid w:val="00D70C2C"/>
    <w:rsid w:val="00D71411"/>
    <w:rsid w:val="00D724A9"/>
    <w:rsid w:val="00D72825"/>
    <w:rsid w:val="00D7448F"/>
    <w:rsid w:val="00D7610B"/>
    <w:rsid w:val="00D768F0"/>
    <w:rsid w:val="00D77A1B"/>
    <w:rsid w:val="00D77A53"/>
    <w:rsid w:val="00D800FE"/>
    <w:rsid w:val="00D818D7"/>
    <w:rsid w:val="00D819EC"/>
    <w:rsid w:val="00D829B3"/>
    <w:rsid w:val="00D82AB9"/>
    <w:rsid w:val="00D82CBA"/>
    <w:rsid w:val="00D835FA"/>
    <w:rsid w:val="00D83706"/>
    <w:rsid w:val="00D83C94"/>
    <w:rsid w:val="00D83F41"/>
    <w:rsid w:val="00D841D9"/>
    <w:rsid w:val="00D84BF6"/>
    <w:rsid w:val="00D84E22"/>
    <w:rsid w:val="00D863B2"/>
    <w:rsid w:val="00D86790"/>
    <w:rsid w:val="00D87964"/>
    <w:rsid w:val="00D87A15"/>
    <w:rsid w:val="00D87A52"/>
    <w:rsid w:val="00D90B5E"/>
    <w:rsid w:val="00D90C26"/>
    <w:rsid w:val="00D918BA"/>
    <w:rsid w:val="00D924B6"/>
    <w:rsid w:val="00D924EB"/>
    <w:rsid w:val="00D92C5E"/>
    <w:rsid w:val="00D9386A"/>
    <w:rsid w:val="00D94ED7"/>
    <w:rsid w:val="00D95765"/>
    <w:rsid w:val="00D962E6"/>
    <w:rsid w:val="00DA044E"/>
    <w:rsid w:val="00DA1568"/>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30BC"/>
    <w:rsid w:val="00DB3785"/>
    <w:rsid w:val="00DB3952"/>
    <w:rsid w:val="00DB3C50"/>
    <w:rsid w:val="00DB3DAA"/>
    <w:rsid w:val="00DB4FBC"/>
    <w:rsid w:val="00DB5C93"/>
    <w:rsid w:val="00DB5E4A"/>
    <w:rsid w:val="00DB5ED8"/>
    <w:rsid w:val="00DB6215"/>
    <w:rsid w:val="00DB6E5B"/>
    <w:rsid w:val="00DB7A5E"/>
    <w:rsid w:val="00DC0240"/>
    <w:rsid w:val="00DC30A0"/>
    <w:rsid w:val="00DC3B0B"/>
    <w:rsid w:val="00DC3F2C"/>
    <w:rsid w:val="00DC3FD9"/>
    <w:rsid w:val="00DC45BB"/>
    <w:rsid w:val="00DC5269"/>
    <w:rsid w:val="00DC5EA1"/>
    <w:rsid w:val="00DC61EF"/>
    <w:rsid w:val="00DC6F05"/>
    <w:rsid w:val="00DC7A9F"/>
    <w:rsid w:val="00DD0E39"/>
    <w:rsid w:val="00DD203D"/>
    <w:rsid w:val="00DD267F"/>
    <w:rsid w:val="00DD2986"/>
    <w:rsid w:val="00DD3058"/>
    <w:rsid w:val="00DD3657"/>
    <w:rsid w:val="00DD3952"/>
    <w:rsid w:val="00DD3EA5"/>
    <w:rsid w:val="00DD441C"/>
    <w:rsid w:val="00DD4568"/>
    <w:rsid w:val="00DD477A"/>
    <w:rsid w:val="00DD51F3"/>
    <w:rsid w:val="00DD6313"/>
    <w:rsid w:val="00DD6C63"/>
    <w:rsid w:val="00DD7F9D"/>
    <w:rsid w:val="00DE034C"/>
    <w:rsid w:val="00DE1213"/>
    <w:rsid w:val="00DE2950"/>
    <w:rsid w:val="00DE34D7"/>
    <w:rsid w:val="00DE4707"/>
    <w:rsid w:val="00DE4854"/>
    <w:rsid w:val="00DE4976"/>
    <w:rsid w:val="00DE4C70"/>
    <w:rsid w:val="00DE5241"/>
    <w:rsid w:val="00DE5A5D"/>
    <w:rsid w:val="00DE5C54"/>
    <w:rsid w:val="00DE6635"/>
    <w:rsid w:val="00DE703E"/>
    <w:rsid w:val="00DE787F"/>
    <w:rsid w:val="00DE7A69"/>
    <w:rsid w:val="00DF05C0"/>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7B8"/>
    <w:rsid w:val="00E008B4"/>
    <w:rsid w:val="00E00BC1"/>
    <w:rsid w:val="00E0150D"/>
    <w:rsid w:val="00E0198C"/>
    <w:rsid w:val="00E02E77"/>
    <w:rsid w:val="00E02F86"/>
    <w:rsid w:val="00E03553"/>
    <w:rsid w:val="00E04864"/>
    <w:rsid w:val="00E071C1"/>
    <w:rsid w:val="00E07301"/>
    <w:rsid w:val="00E074A3"/>
    <w:rsid w:val="00E0762C"/>
    <w:rsid w:val="00E07A61"/>
    <w:rsid w:val="00E07FBF"/>
    <w:rsid w:val="00E11620"/>
    <w:rsid w:val="00E121B1"/>
    <w:rsid w:val="00E128E3"/>
    <w:rsid w:val="00E144CC"/>
    <w:rsid w:val="00E14679"/>
    <w:rsid w:val="00E146D2"/>
    <w:rsid w:val="00E14D4A"/>
    <w:rsid w:val="00E151C8"/>
    <w:rsid w:val="00E1573B"/>
    <w:rsid w:val="00E1670E"/>
    <w:rsid w:val="00E16C14"/>
    <w:rsid w:val="00E1772C"/>
    <w:rsid w:val="00E17857"/>
    <w:rsid w:val="00E178D7"/>
    <w:rsid w:val="00E20D2E"/>
    <w:rsid w:val="00E2107A"/>
    <w:rsid w:val="00E220F0"/>
    <w:rsid w:val="00E2243C"/>
    <w:rsid w:val="00E22922"/>
    <w:rsid w:val="00E22E8F"/>
    <w:rsid w:val="00E22EFD"/>
    <w:rsid w:val="00E2332E"/>
    <w:rsid w:val="00E2384D"/>
    <w:rsid w:val="00E23E1F"/>
    <w:rsid w:val="00E25C3C"/>
    <w:rsid w:val="00E25F7F"/>
    <w:rsid w:val="00E263FE"/>
    <w:rsid w:val="00E266BA"/>
    <w:rsid w:val="00E27374"/>
    <w:rsid w:val="00E2746E"/>
    <w:rsid w:val="00E30EC0"/>
    <w:rsid w:val="00E31149"/>
    <w:rsid w:val="00E31682"/>
    <w:rsid w:val="00E31D23"/>
    <w:rsid w:val="00E32589"/>
    <w:rsid w:val="00E328D7"/>
    <w:rsid w:val="00E32FA5"/>
    <w:rsid w:val="00E334A9"/>
    <w:rsid w:val="00E3367E"/>
    <w:rsid w:val="00E33AFF"/>
    <w:rsid w:val="00E33C34"/>
    <w:rsid w:val="00E34F06"/>
    <w:rsid w:val="00E355A3"/>
    <w:rsid w:val="00E35769"/>
    <w:rsid w:val="00E36ABE"/>
    <w:rsid w:val="00E37285"/>
    <w:rsid w:val="00E40659"/>
    <w:rsid w:val="00E4286D"/>
    <w:rsid w:val="00E42D4A"/>
    <w:rsid w:val="00E4407A"/>
    <w:rsid w:val="00E4418B"/>
    <w:rsid w:val="00E44315"/>
    <w:rsid w:val="00E449C8"/>
    <w:rsid w:val="00E44A5B"/>
    <w:rsid w:val="00E44A95"/>
    <w:rsid w:val="00E44E31"/>
    <w:rsid w:val="00E45527"/>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2511"/>
    <w:rsid w:val="00E52BDC"/>
    <w:rsid w:val="00E5406D"/>
    <w:rsid w:val="00E546C0"/>
    <w:rsid w:val="00E54EF3"/>
    <w:rsid w:val="00E551F5"/>
    <w:rsid w:val="00E5530B"/>
    <w:rsid w:val="00E55343"/>
    <w:rsid w:val="00E55392"/>
    <w:rsid w:val="00E5621D"/>
    <w:rsid w:val="00E56974"/>
    <w:rsid w:val="00E56AC7"/>
    <w:rsid w:val="00E5700C"/>
    <w:rsid w:val="00E571F1"/>
    <w:rsid w:val="00E57303"/>
    <w:rsid w:val="00E57959"/>
    <w:rsid w:val="00E57BF8"/>
    <w:rsid w:val="00E608D9"/>
    <w:rsid w:val="00E60EF2"/>
    <w:rsid w:val="00E6110F"/>
    <w:rsid w:val="00E62116"/>
    <w:rsid w:val="00E62C35"/>
    <w:rsid w:val="00E636EA"/>
    <w:rsid w:val="00E650CA"/>
    <w:rsid w:val="00E661F8"/>
    <w:rsid w:val="00E70463"/>
    <w:rsid w:val="00E70D77"/>
    <w:rsid w:val="00E70F29"/>
    <w:rsid w:val="00E7187F"/>
    <w:rsid w:val="00E71B3E"/>
    <w:rsid w:val="00E71DEC"/>
    <w:rsid w:val="00E722FB"/>
    <w:rsid w:val="00E72F55"/>
    <w:rsid w:val="00E733D5"/>
    <w:rsid w:val="00E73B7E"/>
    <w:rsid w:val="00E73BB3"/>
    <w:rsid w:val="00E73EE8"/>
    <w:rsid w:val="00E74126"/>
    <w:rsid w:val="00E74E1A"/>
    <w:rsid w:val="00E75F84"/>
    <w:rsid w:val="00E75FD0"/>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D2C"/>
    <w:rsid w:val="00E877DE"/>
    <w:rsid w:val="00E90A70"/>
    <w:rsid w:val="00E91F06"/>
    <w:rsid w:val="00E91FA4"/>
    <w:rsid w:val="00E92009"/>
    <w:rsid w:val="00E93038"/>
    <w:rsid w:val="00E933E6"/>
    <w:rsid w:val="00E9393A"/>
    <w:rsid w:val="00E93DC2"/>
    <w:rsid w:val="00E93F69"/>
    <w:rsid w:val="00E9524D"/>
    <w:rsid w:val="00E965F3"/>
    <w:rsid w:val="00E972FA"/>
    <w:rsid w:val="00E976FC"/>
    <w:rsid w:val="00E97AED"/>
    <w:rsid w:val="00EA0676"/>
    <w:rsid w:val="00EA0681"/>
    <w:rsid w:val="00EA0830"/>
    <w:rsid w:val="00EA08CE"/>
    <w:rsid w:val="00EA173E"/>
    <w:rsid w:val="00EA1A02"/>
    <w:rsid w:val="00EA1BAD"/>
    <w:rsid w:val="00EA224A"/>
    <w:rsid w:val="00EA23EB"/>
    <w:rsid w:val="00EA245B"/>
    <w:rsid w:val="00EA2700"/>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6EC8"/>
    <w:rsid w:val="00EB72F6"/>
    <w:rsid w:val="00EB7E28"/>
    <w:rsid w:val="00EC090C"/>
    <w:rsid w:val="00EC098C"/>
    <w:rsid w:val="00EC0C4F"/>
    <w:rsid w:val="00EC1F33"/>
    <w:rsid w:val="00EC2085"/>
    <w:rsid w:val="00EC26FD"/>
    <w:rsid w:val="00EC272E"/>
    <w:rsid w:val="00EC3224"/>
    <w:rsid w:val="00EC3CA9"/>
    <w:rsid w:val="00EC3F30"/>
    <w:rsid w:val="00EC4A6F"/>
    <w:rsid w:val="00EC4F01"/>
    <w:rsid w:val="00EC5C61"/>
    <w:rsid w:val="00EC6B12"/>
    <w:rsid w:val="00EC7740"/>
    <w:rsid w:val="00EC782E"/>
    <w:rsid w:val="00EC7CCE"/>
    <w:rsid w:val="00ED0B57"/>
    <w:rsid w:val="00ED1331"/>
    <w:rsid w:val="00ED140F"/>
    <w:rsid w:val="00ED2141"/>
    <w:rsid w:val="00ED24A5"/>
    <w:rsid w:val="00ED2B43"/>
    <w:rsid w:val="00ED37B0"/>
    <w:rsid w:val="00ED389F"/>
    <w:rsid w:val="00ED3FA8"/>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631"/>
    <w:rsid w:val="00EF0072"/>
    <w:rsid w:val="00EF0317"/>
    <w:rsid w:val="00EF0F71"/>
    <w:rsid w:val="00EF10AA"/>
    <w:rsid w:val="00EF122E"/>
    <w:rsid w:val="00EF130C"/>
    <w:rsid w:val="00EF1FED"/>
    <w:rsid w:val="00EF291A"/>
    <w:rsid w:val="00EF2BF3"/>
    <w:rsid w:val="00EF2E37"/>
    <w:rsid w:val="00EF3759"/>
    <w:rsid w:val="00EF4008"/>
    <w:rsid w:val="00EF5E15"/>
    <w:rsid w:val="00EF6116"/>
    <w:rsid w:val="00EF6459"/>
    <w:rsid w:val="00EF7AB9"/>
    <w:rsid w:val="00F01539"/>
    <w:rsid w:val="00F01BBD"/>
    <w:rsid w:val="00F0245F"/>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2B39"/>
    <w:rsid w:val="00F132AC"/>
    <w:rsid w:val="00F13492"/>
    <w:rsid w:val="00F13EB8"/>
    <w:rsid w:val="00F14692"/>
    <w:rsid w:val="00F14BF8"/>
    <w:rsid w:val="00F151DD"/>
    <w:rsid w:val="00F1523D"/>
    <w:rsid w:val="00F1532D"/>
    <w:rsid w:val="00F15D8F"/>
    <w:rsid w:val="00F16023"/>
    <w:rsid w:val="00F17A7C"/>
    <w:rsid w:val="00F205C9"/>
    <w:rsid w:val="00F20D6D"/>
    <w:rsid w:val="00F21225"/>
    <w:rsid w:val="00F21B46"/>
    <w:rsid w:val="00F21C44"/>
    <w:rsid w:val="00F229A1"/>
    <w:rsid w:val="00F23209"/>
    <w:rsid w:val="00F2352D"/>
    <w:rsid w:val="00F23793"/>
    <w:rsid w:val="00F23A0C"/>
    <w:rsid w:val="00F23A5C"/>
    <w:rsid w:val="00F24486"/>
    <w:rsid w:val="00F247CD"/>
    <w:rsid w:val="00F24EBF"/>
    <w:rsid w:val="00F26360"/>
    <w:rsid w:val="00F263B2"/>
    <w:rsid w:val="00F27D92"/>
    <w:rsid w:val="00F3101B"/>
    <w:rsid w:val="00F31D85"/>
    <w:rsid w:val="00F32924"/>
    <w:rsid w:val="00F32971"/>
    <w:rsid w:val="00F329A2"/>
    <w:rsid w:val="00F32A49"/>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BDE"/>
    <w:rsid w:val="00F420A3"/>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5324"/>
    <w:rsid w:val="00F557D1"/>
    <w:rsid w:val="00F55A86"/>
    <w:rsid w:val="00F55E3D"/>
    <w:rsid w:val="00F565B4"/>
    <w:rsid w:val="00F5683E"/>
    <w:rsid w:val="00F568FE"/>
    <w:rsid w:val="00F56A01"/>
    <w:rsid w:val="00F56AC0"/>
    <w:rsid w:val="00F56B74"/>
    <w:rsid w:val="00F56E30"/>
    <w:rsid w:val="00F57209"/>
    <w:rsid w:val="00F5724C"/>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1E5"/>
    <w:rsid w:val="00F7160A"/>
    <w:rsid w:val="00F719A7"/>
    <w:rsid w:val="00F719D8"/>
    <w:rsid w:val="00F721BC"/>
    <w:rsid w:val="00F724C9"/>
    <w:rsid w:val="00F72771"/>
    <w:rsid w:val="00F73A4E"/>
    <w:rsid w:val="00F73AA8"/>
    <w:rsid w:val="00F73EBC"/>
    <w:rsid w:val="00F741FA"/>
    <w:rsid w:val="00F75196"/>
    <w:rsid w:val="00F75590"/>
    <w:rsid w:val="00F7601F"/>
    <w:rsid w:val="00F7615F"/>
    <w:rsid w:val="00F7617A"/>
    <w:rsid w:val="00F7643C"/>
    <w:rsid w:val="00F7675C"/>
    <w:rsid w:val="00F8005A"/>
    <w:rsid w:val="00F800A8"/>
    <w:rsid w:val="00F8024F"/>
    <w:rsid w:val="00F8060C"/>
    <w:rsid w:val="00F80D09"/>
    <w:rsid w:val="00F81ECD"/>
    <w:rsid w:val="00F81F88"/>
    <w:rsid w:val="00F82488"/>
    <w:rsid w:val="00F8252D"/>
    <w:rsid w:val="00F838AC"/>
    <w:rsid w:val="00F84652"/>
    <w:rsid w:val="00F84BF0"/>
    <w:rsid w:val="00F84F2C"/>
    <w:rsid w:val="00F85D6A"/>
    <w:rsid w:val="00F85F89"/>
    <w:rsid w:val="00F860A3"/>
    <w:rsid w:val="00F86135"/>
    <w:rsid w:val="00F90050"/>
    <w:rsid w:val="00F914B2"/>
    <w:rsid w:val="00F92050"/>
    <w:rsid w:val="00F92690"/>
    <w:rsid w:val="00F932B9"/>
    <w:rsid w:val="00F93677"/>
    <w:rsid w:val="00F93AC5"/>
    <w:rsid w:val="00F94746"/>
    <w:rsid w:val="00F9628C"/>
    <w:rsid w:val="00F970C0"/>
    <w:rsid w:val="00F979DB"/>
    <w:rsid w:val="00FA11A0"/>
    <w:rsid w:val="00FA1A9B"/>
    <w:rsid w:val="00FA1EBA"/>
    <w:rsid w:val="00FA1F63"/>
    <w:rsid w:val="00FA1FAE"/>
    <w:rsid w:val="00FA360C"/>
    <w:rsid w:val="00FA5945"/>
    <w:rsid w:val="00FA5C5E"/>
    <w:rsid w:val="00FA5FD7"/>
    <w:rsid w:val="00FA6513"/>
    <w:rsid w:val="00FA7394"/>
    <w:rsid w:val="00FA7A47"/>
    <w:rsid w:val="00FB0A15"/>
    <w:rsid w:val="00FB0A8D"/>
    <w:rsid w:val="00FB0AAB"/>
    <w:rsid w:val="00FB173B"/>
    <w:rsid w:val="00FB3A7E"/>
    <w:rsid w:val="00FB4A5D"/>
    <w:rsid w:val="00FB4DAD"/>
    <w:rsid w:val="00FB5E7D"/>
    <w:rsid w:val="00FB773F"/>
    <w:rsid w:val="00FC007D"/>
    <w:rsid w:val="00FC0D67"/>
    <w:rsid w:val="00FC247A"/>
    <w:rsid w:val="00FC290F"/>
    <w:rsid w:val="00FC29F5"/>
    <w:rsid w:val="00FC321A"/>
    <w:rsid w:val="00FC34BD"/>
    <w:rsid w:val="00FC3B19"/>
    <w:rsid w:val="00FC3CF9"/>
    <w:rsid w:val="00FC40C8"/>
    <w:rsid w:val="00FC4772"/>
    <w:rsid w:val="00FC55D1"/>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FE1"/>
    <w:rsid w:val="00FE4FF0"/>
    <w:rsid w:val="00FE5CD1"/>
    <w:rsid w:val="00FE5E2A"/>
    <w:rsid w:val="00FE5F7C"/>
    <w:rsid w:val="00FE61E9"/>
    <w:rsid w:val="00FE62D7"/>
    <w:rsid w:val="00FE6E35"/>
    <w:rsid w:val="00FE727C"/>
    <w:rsid w:val="00FE73B9"/>
    <w:rsid w:val="00FE77CD"/>
    <w:rsid w:val="00FF0205"/>
    <w:rsid w:val="00FF08B6"/>
    <w:rsid w:val="00FF0C77"/>
    <w:rsid w:val="00FF0F9D"/>
    <w:rsid w:val="00FF1D1F"/>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B44"/>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4"/>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5"/>
      </w:numPr>
      <w:spacing w:before="60" w:after="0" w:line="240" w:lineRule="auto"/>
      <w:jc w:val="left"/>
    </w:pPr>
    <w:rPr>
      <w:rFonts w:ascii="Arial" w:eastAsia="MS Mincho" w:hAnsi="Arial" w:cs="Times New Roman"/>
      <w:b/>
      <w:sz w:val="20"/>
      <w:szCs w:val="24"/>
      <w:lang w:val="en-GB" w:eastAsia="en-GB"/>
    </w:rPr>
  </w:style>
  <w:style w:type="paragraph" w:customStyle="1" w:styleId="3GPPHeader">
    <w:name w:val="3GPP_Header"/>
    <w:basedOn w:val="Normal"/>
    <w:rsid w:val="00CB36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GB" w:eastAsia="zh-CN"/>
    </w:rPr>
  </w:style>
  <w:style w:type="character" w:customStyle="1" w:styleId="normaltextrun">
    <w:name w:val="normaltextrun"/>
    <w:basedOn w:val="DefaultParagraphFont"/>
    <w:rsid w:val="00564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152332799">
      <w:bodyDiv w:val="1"/>
      <w:marLeft w:val="0"/>
      <w:marRight w:val="0"/>
      <w:marTop w:val="0"/>
      <w:marBottom w:val="0"/>
      <w:divBdr>
        <w:top w:val="none" w:sz="0" w:space="0" w:color="auto"/>
        <w:left w:val="none" w:sz="0" w:space="0" w:color="auto"/>
        <w:bottom w:val="none" w:sz="0" w:space="0" w:color="auto"/>
        <w:right w:val="none" w:sz="0" w:space="0" w:color="auto"/>
      </w:divBdr>
    </w:div>
    <w:div w:id="28319542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66267725">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65967232">
      <w:bodyDiv w:val="1"/>
      <w:marLeft w:val="0"/>
      <w:marRight w:val="0"/>
      <w:marTop w:val="0"/>
      <w:marBottom w:val="0"/>
      <w:divBdr>
        <w:top w:val="none" w:sz="0" w:space="0" w:color="auto"/>
        <w:left w:val="none" w:sz="0" w:space="0" w:color="auto"/>
        <w:bottom w:val="none" w:sz="0" w:space="0" w:color="auto"/>
        <w:right w:val="none" w:sz="0" w:space="0" w:color="auto"/>
      </w:divBdr>
    </w:div>
    <w:div w:id="112434621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343094883">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51598729">
      <w:bodyDiv w:val="1"/>
      <w:marLeft w:val="0"/>
      <w:marRight w:val="0"/>
      <w:marTop w:val="0"/>
      <w:marBottom w:val="0"/>
      <w:divBdr>
        <w:top w:val="none" w:sz="0" w:space="0" w:color="auto"/>
        <w:left w:val="none" w:sz="0" w:space="0" w:color="auto"/>
        <w:bottom w:val="none" w:sz="0" w:space="0" w:color="auto"/>
        <w:right w:val="none" w:sz="0" w:space="0" w:color="auto"/>
      </w:divBdr>
    </w:div>
    <w:div w:id="1690064233">
      <w:bodyDiv w:val="1"/>
      <w:marLeft w:val="0"/>
      <w:marRight w:val="0"/>
      <w:marTop w:val="0"/>
      <w:marBottom w:val="0"/>
      <w:divBdr>
        <w:top w:val="none" w:sz="0" w:space="0" w:color="auto"/>
        <w:left w:val="none" w:sz="0" w:space="0" w:color="auto"/>
        <w:bottom w:val="none" w:sz="0" w:space="0" w:color="auto"/>
        <w:right w:val="none" w:sz="0" w:space="0" w:color="auto"/>
      </w:divBdr>
    </w:div>
    <w:div w:id="172139653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01829353">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36A8A5A-5F45-4E43-9547-6BE1FDBBA745}"/>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6</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Yugeswar Deenoo</cp:lastModifiedBy>
  <cp:revision>56</cp:revision>
  <dcterms:created xsi:type="dcterms:W3CDTF">2023-08-31T20:41:00Z</dcterms:created>
  <dcterms:modified xsi:type="dcterms:W3CDTF">2023-12-01T20:14:00Z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